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32" w:rsidRPr="00A50332" w:rsidRDefault="00A50332" w:rsidP="00A50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0332">
        <w:rPr>
          <w:rFonts w:ascii="Times New Roman" w:hAnsi="Times New Roman" w:cs="Times New Roman"/>
          <w:b/>
        </w:rPr>
        <w:t>MINISTRO DA EDUCAÇÃO</w:t>
      </w:r>
    </w:p>
    <w:p w:rsidR="00A50332" w:rsidRPr="00A50332" w:rsidRDefault="00A50332" w:rsidP="00A50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0332">
        <w:rPr>
          <w:rFonts w:ascii="Times New Roman" w:hAnsi="Times New Roman" w:cs="Times New Roman"/>
          <w:b/>
        </w:rPr>
        <w:t>GABINETE DO MINISTRO</w:t>
      </w:r>
    </w:p>
    <w:p w:rsidR="00A50332" w:rsidRPr="00A50332" w:rsidRDefault="00A50332" w:rsidP="00A50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0332">
        <w:rPr>
          <w:rFonts w:ascii="Times New Roman" w:hAnsi="Times New Roman" w:cs="Times New Roman"/>
          <w:b/>
        </w:rPr>
        <w:t>DESPACHOS DO MINISTRO</w:t>
      </w:r>
    </w:p>
    <w:p w:rsidR="00A50332" w:rsidRPr="000F13C7" w:rsidRDefault="00A50332" w:rsidP="00A503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13C7">
        <w:rPr>
          <w:rFonts w:ascii="Times New Roman" w:hAnsi="Times New Roman" w:cs="Times New Roman"/>
        </w:rPr>
        <w:t xml:space="preserve">Em </w:t>
      </w:r>
      <w:proofErr w:type="gramStart"/>
      <w:r w:rsidRPr="000F13C7">
        <w:rPr>
          <w:rFonts w:ascii="Times New Roman" w:hAnsi="Times New Roman" w:cs="Times New Roman"/>
        </w:rPr>
        <w:t>5</w:t>
      </w:r>
      <w:proofErr w:type="gramEnd"/>
      <w:r w:rsidRPr="000F13C7">
        <w:rPr>
          <w:rFonts w:ascii="Times New Roman" w:hAnsi="Times New Roman" w:cs="Times New Roman"/>
        </w:rPr>
        <w:t xml:space="preserve"> de setembro de 2012</w:t>
      </w:r>
    </w:p>
    <w:p w:rsidR="00A50332" w:rsidRPr="00A50332" w:rsidRDefault="00A50332" w:rsidP="00A50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332">
        <w:rPr>
          <w:rFonts w:ascii="Times New Roman" w:hAnsi="Times New Roman" w:cs="Times New Roman"/>
        </w:rPr>
        <w:t>Processo n</w:t>
      </w:r>
      <w:r>
        <w:rPr>
          <w:rFonts w:ascii="Times New Roman" w:hAnsi="Times New Roman" w:cs="Times New Roman"/>
        </w:rPr>
        <w:t>º</w:t>
      </w:r>
      <w:r w:rsidRPr="00A50332">
        <w:rPr>
          <w:rFonts w:ascii="Times New Roman" w:hAnsi="Times New Roman" w:cs="Times New Roman"/>
        </w:rPr>
        <w:t>: 23078.013515/2009-18</w:t>
      </w:r>
    </w:p>
    <w:p w:rsidR="00A50332" w:rsidRPr="00A50332" w:rsidRDefault="00A50332" w:rsidP="00A50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332">
        <w:rPr>
          <w:rFonts w:ascii="Times New Roman" w:hAnsi="Times New Roman" w:cs="Times New Roman"/>
        </w:rPr>
        <w:t>Interessada: Universidade Federal do Rio Grande do Sul</w:t>
      </w:r>
    </w:p>
    <w:p w:rsidR="00A50332" w:rsidRPr="00A50332" w:rsidRDefault="00A50332" w:rsidP="00A50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332">
        <w:rPr>
          <w:rFonts w:ascii="Times New Roman" w:hAnsi="Times New Roman" w:cs="Times New Roman"/>
        </w:rPr>
        <w:t>Assunto: Declaração de inidoneidade.</w:t>
      </w:r>
    </w:p>
    <w:p w:rsidR="00A50332" w:rsidRPr="00A50332" w:rsidRDefault="00A50332" w:rsidP="00A50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0332">
        <w:rPr>
          <w:rFonts w:ascii="Times New Roman" w:hAnsi="Times New Roman" w:cs="Times New Roman"/>
        </w:rPr>
        <w:t>Vistos os autos do processo em referência, e com fulcro no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Parecer no 983/2012/CONJUR-MEC/CGU/AGU, da Consultoria Jurídica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 xml:space="preserve">deste Ministério, cujos fundamentos </w:t>
      </w:r>
      <w:proofErr w:type="gramStart"/>
      <w:r w:rsidRPr="00A50332">
        <w:rPr>
          <w:rFonts w:ascii="Times New Roman" w:hAnsi="Times New Roman" w:cs="Times New Roman"/>
        </w:rPr>
        <w:t>adoto</w:t>
      </w:r>
      <w:proofErr w:type="gramEnd"/>
      <w:r w:rsidRPr="00A50332">
        <w:rPr>
          <w:rFonts w:ascii="Times New Roman" w:hAnsi="Times New Roman" w:cs="Times New Roman"/>
        </w:rPr>
        <w:t>, nos termos do art.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50, § 1</w:t>
      </w:r>
      <w:r>
        <w:rPr>
          <w:rFonts w:ascii="Times New Roman" w:hAnsi="Times New Roman" w:cs="Times New Roman"/>
        </w:rPr>
        <w:t>º</w:t>
      </w:r>
      <w:r w:rsidRPr="00A50332">
        <w:rPr>
          <w:rFonts w:ascii="Times New Roman" w:hAnsi="Times New Roman" w:cs="Times New Roman"/>
        </w:rPr>
        <w:t>, da Lei n</w:t>
      </w:r>
      <w:r>
        <w:rPr>
          <w:rFonts w:ascii="Times New Roman" w:hAnsi="Times New Roman" w:cs="Times New Roman"/>
        </w:rPr>
        <w:t>º</w:t>
      </w:r>
      <w:r w:rsidRPr="00A50332">
        <w:rPr>
          <w:rFonts w:ascii="Times New Roman" w:hAnsi="Times New Roman" w:cs="Times New Roman"/>
        </w:rPr>
        <w:t xml:space="preserve"> 9.784, de 29 de janeiro de 1999, declaro inidônea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 xml:space="preserve">a empresa </w:t>
      </w:r>
      <w:proofErr w:type="spellStart"/>
      <w:r w:rsidRPr="00A50332">
        <w:rPr>
          <w:rFonts w:ascii="Times New Roman" w:hAnsi="Times New Roman" w:cs="Times New Roman"/>
        </w:rPr>
        <w:t>Thalentos</w:t>
      </w:r>
      <w:proofErr w:type="spellEnd"/>
      <w:r w:rsidRPr="00A50332">
        <w:rPr>
          <w:rFonts w:ascii="Times New Roman" w:hAnsi="Times New Roman" w:cs="Times New Roman"/>
        </w:rPr>
        <w:t xml:space="preserve"> Engenharia Ltda., CNPJ nº 04.822.667/0001-20,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pelo prazo de dois anos, para licitar e contratar com a Administração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Pública, em razão da inexecução total dos contratos 107 e 127/PROPLAN/DECOMP/2009 e das condutas fraudulentas realizadas após a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assinatura dos respectivos instrumentos.</w:t>
      </w:r>
    </w:p>
    <w:p w:rsidR="00A50332" w:rsidRDefault="00A50332" w:rsidP="00A503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332" w:rsidRPr="00A50332" w:rsidRDefault="00A50332" w:rsidP="00A50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332">
        <w:rPr>
          <w:rFonts w:ascii="Times New Roman" w:hAnsi="Times New Roman" w:cs="Times New Roman"/>
        </w:rPr>
        <w:t>Processo n</w:t>
      </w:r>
      <w:r>
        <w:rPr>
          <w:rFonts w:ascii="Times New Roman" w:hAnsi="Times New Roman" w:cs="Times New Roman"/>
        </w:rPr>
        <w:t>º</w:t>
      </w:r>
      <w:r w:rsidRPr="00A50332">
        <w:rPr>
          <w:rFonts w:ascii="Times New Roman" w:hAnsi="Times New Roman" w:cs="Times New Roman"/>
        </w:rPr>
        <w:t>: 038396.2012-18</w:t>
      </w:r>
    </w:p>
    <w:p w:rsidR="00A50332" w:rsidRPr="00A50332" w:rsidRDefault="00A50332" w:rsidP="00A50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332">
        <w:rPr>
          <w:rFonts w:ascii="Times New Roman" w:hAnsi="Times New Roman" w:cs="Times New Roman"/>
        </w:rPr>
        <w:t>Interessada: Instituto Federal de Educação, Ciência e Tecnologia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50332">
        <w:rPr>
          <w:rFonts w:ascii="Times New Roman" w:hAnsi="Times New Roman" w:cs="Times New Roman"/>
        </w:rPr>
        <w:t>Catarinense</w:t>
      </w:r>
      <w:proofErr w:type="gramEnd"/>
    </w:p>
    <w:p w:rsidR="00A50332" w:rsidRPr="00A50332" w:rsidRDefault="00A50332" w:rsidP="00A50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332">
        <w:rPr>
          <w:rFonts w:ascii="Times New Roman" w:hAnsi="Times New Roman" w:cs="Times New Roman"/>
        </w:rPr>
        <w:t>Assunto: Aplicação de penalidade à empresa Gaertner Obras e Engenharia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Ltda.</w:t>
      </w:r>
    </w:p>
    <w:p w:rsidR="00A50332" w:rsidRPr="00A50332" w:rsidRDefault="00A50332" w:rsidP="00A50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0332">
        <w:rPr>
          <w:rFonts w:ascii="Times New Roman" w:hAnsi="Times New Roman" w:cs="Times New Roman"/>
        </w:rPr>
        <w:t>Vistos os autos do processo em referência, e com fulcro no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Parecer no 942/2012/CONJUR-MEC/CGU/AGU, da Consultoria Jurídica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 xml:space="preserve">deste Ministério, cujos fundamentos </w:t>
      </w:r>
      <w:proofErr w:type="gramStart"/>
      <w:r w:rsidRPr="00A50332">
        <w:rPr>
          <w:rFonts w:ascii="Times New Roman" w:hAnsi="Times New Roman" w:cs="Times New Roman"/>
        </w:rPr>
        <w:t>adoto</w:t>
      </w:r>
      <w:proofErr w:type="gramEnd"/>
      <w:r w:rsidRPr="00A50332">
        <w:rPr>
          <w:rFonts w:ascii="Times New Roman" w:hAnsi="Times New Roman" w:cs="Times New Roman"/>
        </w:rPr>
        <w:t>, nos termos do art.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50, § 1</w:t>
      </w:r>
      <w:r>
        <w:rPr>
          <w:rFonts w:ascii="Times New Roman" w:hAnsi="Times New Roman" w:cs="Times New Roman"/>
        </w:rPr>
        <w:t>º</w:t>
      </w:r>
      <w:r w:rsidRPr="00A50332">
        <w:rPr>
          <w:rFonts w:ascii="Times New Roman" w:hAnsi="Times New Roman" w:cs="Times New Roman"/>
        </w:rPr>
        <w:t>, da Lei n</w:t>
      </w:r>
      <w:r>
        <w:rPr>
          <w:rFonts w:ascii="Times New Roman" w:hAnsi="Times New Roman" w:cs="Times New Roman"/>
        </w:rPr>
        <w:t xml:space="preserve">º </w:t>
      </w:r>
      <w:r w:rsidRPr="00A50332">
        <w:rPr>
          <w:rFonts w:ascii="Times New Roman" w:hAnsi="Times New Roman" w:cs="Times New Roman"/>
        </w:rPr>
        <w:t>9.784, de 29 de janeiro de 1999, decido por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prejudicada a aplicação da pena de declaração de inidoneidade à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empresa Gaertner Obras e Engenharia Ltda.</w:t>
      </w:r>
    </w:p>
    <w:p w:rsidR="00A50332" w:rsidRPr="00A50332" w:rsidRDefault="00A50332" w:rsidP="00A50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0332">
        <w:rPr>
          <w:rFonts w:ascii="Times New Roman" w:hAnsi="Times New Roman" w:cs="Times New Roman"/>
          <w:b/>
        </w:rPr>
        <w:t>JOSÉ HENRIQUE PAIM FERNANDES</w:t>
      </w:r>
    </w:p>
    <w:p w:rsidR="00D442FB" w:rsidRPr="00A50332" w:rsidRDefault="00A50332" w:rsidP="00A50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0332">
        <w:rPr>
          <w:rFonts w:ascii="Times New Roman" w:hAnsi="Times New Roman" w:cs="Times New Roman"/>
          <w:b/>
        </w:rPr>
        <w:t>Interino</w:t>
      </w:r>
    </w:p>
    <w:p w:rsidR="00A50332" w:rsidRDefault="00A50332" w:rsidP="00A503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332" w:rsidRPr="000F13C7" w:rsidRDefault="000F13C7" w:rsidP="00A5033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F13C7">
        <w:rPr>
          <w:rFonts w:ascii="Times New Roman" w:hAnsi="Times New Roman" w:cs="Times New Roman"/>
          <w:b/>
          <w:i/>
        </w:rPr>
        <w:t xml:space="preserve">(Publicação no DOU n.º 175, de 10.09.2012, Seção 1, página </w:t>
      </w:r>
      <w:proofErr w:type="gramStart"/>
      <w:r w:rsidRPr="000F13C7">
        <w:rPr>
          <w:rFonts w:ascii="Times New Roman" w:hAnsi="Times New Roman" w:cs="Times New Roman"/>
          <w:b/>
          <w:i/>
        </w:rPr>
        <w:t>15)</w:t>
      </w:r>
      <w:proofErr w:type="gramEnd"/>
    </w:p>
    <w:p w:rsidR="00A50332" w:rsidRDefault="00A50332" w:rsidP="00A503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332" w:rsidRPr="00A50332" w:rsidRDefault="00A50332" w:rsidP="00A50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50332">
        <w:rPr>
          <w:rFonts w:ascii="Times New Roman" w:hAnsi="Times New Roman" w:cs="Times New Roman"/>
          <w:b/>
        </w:rPr>
        <w:t>SECRETARIA DE EDUCAÇÃO PROFISSIONAL E</w:t>
      </w:r>
      <w:r w:rsidRPr="00A50332">
        <w:rPr>
          <w:rFonts w:ascii="Times New Roman" w:hAnsi="Times New Roman" w:cs="Times New Roman"/>
          <w:b/>
        </w:rPr>
        <w:t xml:space="preserve"> </w:t>
      </w:r>
      <w:r w:rsidRPr="00A50332">
        <w:rPr>
          <w:rFonts w:ascii="Times New Roman" w:hAnsi="Times New Roman" w:cs="Times New Roman"/>
          <w:b/>
        </w:rPr>
        <w:t>TECNOLÓGICA</w:t>
      </w:r>
    </w:p>
    <w:p w:rsidR="00A50332" w:rsidRPr="00A50332" w:rsidRDefault="00A50332" w:rsidP="00A50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0332">
        <w:rPr>
          <w:rFonts w:ascii="Times New Roman" w:hAnsi="Times New Roman" w:cs="Times New Roman"/>
          <w:b/>
        </w:rPr>
        <w:t>PORTARIA N</w:t>
      </w:r>
      <w:r w:rsidR="000F13C7">
        <w:rPr>
          <w:rFonts w:ascii="Times New Roman" w:hAnsi="Times New Roman" w:cs="Times New Roman"/>
          <w:b/>
        </w:rPr>
        <w:t>º</w:t>
      </w:r>
      <w:r w:rsidRPr="00A50332">
        <w:rPr>
          <w:rFonts w:ascii="Times New Roman" w:hAnsi="Times New Roman" w:cs="Times New Roman"/>
          <w:b/>
        </w:rPr>
        <w:t xml:space="preserve"> 30, DE </w:t>
      </w:r>
      <w:proofErr w:type="gramStart"/>
      <w:r w:rsidRPr="00A50332">
        <w:rPr>
          <w:rFonts w:ascii="Times New Roman" w:hAnsi="Times New Roman" w:cs="Times New Roman"/>
          <w:b/>
        </w:rPr>
        <w:t>5</w:t>
      </w:r>
      <w:proofErr w:type="gramEnd"/>
      <w:r w:rsidRPr="00A50332">
        <w:rPr>
          <w:rFonts w:ascii="Times New Roman" w:hAnsi="Times New Roman" w:cs="Times New Roman"/>
          <w:b/>
        </w:rPr>
        <w:t xml:space="preserve"> DE SETEMBRO DE 2012</w:t>
      </w:r>
    </w:p>
    <w:p w:rsidR="00A50332" w:rsidRPr="00A50332" w:rsidRDefault="00A50332" w:rsidP="00A50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0332">
        <w:rPr>
          <w:rFonts w:ascii="Times New Roman" w:hAnsi="Times New Roman" w:cs="Times New Roman"/>
        </w:rPr>
        <w:t>O SECRETÁRIO DE EDUCAÇÃO PROFISSIONAL E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TECNOLÓGICA DO MINISTÉRIO DA EDUCAÇÃO, no uso das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atribuições que lhe confere o art. 13, Anexo I, do Decreto n° 7.690,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de 02 de março de 2012, e considerando o disposto no artigo 214 da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Constituição Federal, na Lei Complementar nº 101, de 04 de maio de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2000, na Lei nº 12.465, de 12 de agosto de 2011, na Lei nº 12.513,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de 26 de outubro de 2011, no Decreto nº 6.170, de 25 de julho de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 xml:space="preserve">2007, nas Resoluções FNDE </w:t>
      </w:r>
      <w:proofErr w:type="spellStart"/>
      <w:r w:rsidRPr="00A50332">
        <w:rPr>
          <w:rFonts w:ascii="Times New Roman" w:hAnsi="Times New Roman" w:cs="Times New Roman"/>
        </w:rPr>
        <w:t>nºs</w:t>
      </w:r>
      <w:proofErr w:type="spellEnd"/>
      <w:r w:rsidRPr="00A50332">
        <w:rPr>
          <w:rFonts w:ascii="Times New Roman" w:hAnsi="Times New Roman" w:cs="Times New Roman"/>
        </w:rPr>
        <w:t xml:space="preserve"> 31, de 1º de julho de 2011 e 03 e 04,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 xml:space="preserve">de 16 de março de 2012, e nas Portarias/MEC </w:t>
      </w:r>
      <w:proofErr w:type="spellStart"/>
      <w:r w:rsidRPr="00A50332">
        <w:rPr>
          <w:rFonts w:ascii="Times New Roman" w:hAnsi="Times New Roman" w:cs="Times New Roman"/>
        </w:rPr>
        <w:t>nºs</w:t>
      </w:r>
      <w:proofErr w:type="spellEnd"/>
      <w:r w:rsidRPr="00A50332">
        <w:rPr>
          <w:rFonts w:ascii="Times New Roman" w:hAnsi="Times New Roman" w:cs="Times New Roman"/>
        </w:rPr>
        <w:t xml:space="preserve"> 185 e 984, de 2012,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resolve:</w:t>
      </w:r>
    </w:p>
    <w:p w:rsidR="00A50332" w:rsidRPr="00A50332" w:rsidRDefault="00A50332" w:rsidP="00A50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0332">
        <w:rPr>
          <w:rFonts w:ascii="Times New Roman" w:hAnsi="Times New Roman" w:cs="Times New Roman"/>
        </w:rPr>
        <w:t>Art. 1º Tornar público que o Serviço Nacional de Aprendizagem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Comercial - SENAC firmou Termo de Adesão ao Programa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 xml:space="preserve">Nacional de Acesso ao Ensino Técnico e Emprego - </w:t>
      </w:r>
      <w:proofErr w:type="spellStart"/>
      <w:r w:rsidRPr="00A50332">
        <w:rPr>
          <w:rFonts w:ascii="Times New Roman" w:hAnsi="Times New Roman" w:cs="Times New Roman"/>
        </w:rPr>
        <w:t>Pronatec</w:t>
      </w:r>
      <w:proofErr w:type="spellEnd"/>
      <w:r w:rsidRPr="00A50332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condição de parceiro ofertante de vagas em cursos de educação profissional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técnica de nível médio e cursos de formação inicial e continuada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ou qualificação profissional no âmbito da Bolsa-Formação, e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está apto a receber recursos financeiros em valores de R$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214.115.540,00 (duzentos e quatorze milhões, cento e quinze mil,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quinhentos e quarenta reais), para atender o custeio da ação Bolsa-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Formação no âmbito do Programa, no exercício de 2012, conforme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detalhamento descrito no Anexo I desta Portaria.</w:t>
      </w:r>
    </w:p>
    <w:p w:rsidR="00A50332" w:rsidRPr="00A50332" w:rsidRDefault="00A50332" w:rsidP="00A50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0332">
        <w:rPr>
          <w:rFonts w:ascii="Times New Roman" w:hAnsi="Times New Roman" w:cs="Times New Roman"/>
        </w:rPr>
        <w:t>Parágrafo único. Os créditos orçamentários obedecem à classificação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Funcional Programática: 12.363.2031.20</w:t>
      </w:r>
      <w:proofErr w:type="gramStart"/>
      <w:r w:rsidRPr="00A50332">
        <w:rPr>
          <w:rFonts w:ascii="Times New Roman" w:hAnsi="Times New Roman" w:cs="Times New Roman"/>
        </w:rPr>
        <w:t>RW.</w:t>
      </w:r>
      <w:proofErr w:type="gramEnd"/>
      <w:r w:rsidRPr="00A50332">
        <w:rPr>
          <w:rFonts w:ascii="Times New Roman" w:hAnsi="Times New Roman" w:cs="Times New Roman"/>
        </w:rPr>
        <w:t>0001-Apoio à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Formação Profissional e Tecnológica - PTRES 043935 - Plano Interno</w:t>
      </w:r>
      <w:r>
        <w:rPr>
          <w:rFonts w:ascii="Times New Roman" w:hAnsi="Times New Roman" w:cs="Times New Roman"/>
        </w:rPr>
        <w:t xml:space="preserve"> </w:t>
      </w:r>
      <w:r w:rsidRPr="00A50332">
        <w:rPr>
          <w:rFonts w:ascii="Times New Roman" w:hAnsi="Times New Roman" w:cs="Times New Roman"/>
        </w:rPr>
        <w:t>QFP05P0602P Bolsa-Formação PRONATEC - Sistema "S".</w:t>
      </w:r>
    </w:p>
    <w:p w:rsidR="00A50332" w:rsidRPr="00A50332" w:rsidRDefault="00A50332" w:rsidP="00A50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0332">
        <w:rPr>
          <w:rFonts w:ascii="Times New Roman" w:hAnsi="Times New Roman" w:cs="Times New Roman"/>
        </w:rPr>
        <w:t>Art. 2º - Esta Portaria entra em vigor na data de sua publicação.</w:t>
      </w:r>
    </w:p>
    <w:p w:rsidR="00A50332" w:rsidRDefault="00A50332" w:rsidP="00A50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0332">
        <w:rPr>
          <w:rFonts w:ascii="Times New Roman" w:hAnsi="Times New Roman" w:cs="Times New Roman"/>
          <w:b/>
        </w:rPr>
        <w:t>MARCO ANTONIO DE OLIVEIRA</w:t>
      </w:r>
    </w:p>
    <w:p w:rsidR="00A50332" w:rsidRPr="00A50332" w:rsidRDefault="00A50332" w:rsidP="00A50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0332" w:rsidRPr="00A50332" w:rsidRDefault="00A50332" w:rsidP="00A50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0332">
        <w:rPr>
          <w:rFonts w:ascii="Times New Roman" w:hAnsi="Times New Roman" w:cs="Times New Roman"/>
          <w:b/>
        </w:rPr>
        <w:t>ANEXO I</w:t>
      </w:r>
    </w:p>
    <w:p w:rsidR="00A50332" w:rsidRDefault="00A50332" w:rsidP="00A503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13C7" w:rsidRPr="000F13C7" w:rsidRDefault="000F13C7" w:rsidP="00A5033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F13C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F13C7" w:rsidRDefault="000F13C7" w:rsidP="00A503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13C7" w:rsidRPr="000F13C7" w:rsidRDefault="000F13C7" w:rsidP="000F13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F13C7">
        <w:rPr>
          <w:rFonts w:ascii="Times New Roman" w:hAnsi="Times New Roman" w:cs="Times New Roman"/>
          <w:b/>
          <w:i/>
        </w:rPr>
        <w:t xml:space="preserve">(Publicação no DOU n.º 175, de 10.09.2012, Seção 1, página </w:t>
      </w:r>
      <w:proofErr w:type="gramStart"/>
      <w:r w:rsidRPr="000F13C7">
        <w:rPr>
          <w:rFonts w:ascii="Times New Roman" w:hAnsi="Times New Roman" w:cs="Times New Roman"/>
          <w:b/>
          <w:i/>
        </w:rPr>
        <w:t>15)</w:t>
      </w:r>
      <w:proofErr w:type="gramEnd"/>
    </w:p>
    <w:sectPr w:rsidR="000F13C7" w:rsidRPr="000F13C7" w:rsidSect="00A5033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32" w:rsidRDefault="00A50332" w:rsidP="00A50332">
      <w:pPr>
        <w:spacing w:after="0" w:line="240" w:lineRule="auto"/>
      </w:pPr>
      <w:r>
        <w:separator/>
      </w:r>
    </w:p>
  </w:endnote>
  <w:endnote w:type="continuationSeparator" w:id="0">
    <w:p w:rsidR="00A50332" w:rsidRDefault="00A50332" w:rsidP="00A5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180025"/>
      <w:docPartObj>
        <w:docPartGallery w:val="Page Numbers (Bottom of Page)"/>
        <w:docPartUnique/>
      </w:docPartObj>
    </w:sdtPr>
    <w:sdtContent>
      <w:p w:rsidR="00A50332" w:rsidRDefault="00A5033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3C7">
          <w:rPr>
            <w:noProof/>
          </w:rPr>
          <w:t>1</w:t>
        </w:r>
        <w:r>
          <w:fldChar w:fldCharType="end"/>
        </w:r>
      </w:p>
    </w:sdtContent>
  </w:sdt>
  <w:p w:rsidR="00A50332" w:rsidRDefault="00A503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32" w:rsidRDefault="00A50332" w:rsidP="00A50332">
      <w:pPr>
        <w:spacing w:after="0" w:line="240" w:lineRule="auto"/>
      </w:pPr>
      <w:r>
        <w:separator/>
      </w:r>
    </w:p>
  </w:footnote>
  <w:footnote w:type="continuationSeparator" w:id="0">
    <w:p w:rsidR="00A50332" w:rsidRDefault="00A50332" w:rsidP="00A50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2"/>
    <w:rsid w:val="000F13C7"/>
    <w:rsid w:val="003607FD"/>
    <w:rsid w:val="00A50332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0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332"/>
  </w:style>
  <w:style w:type="paragraph" w:styleId="Rodap">
    <w:name w:val="footer"/>
    <w:basedOn w:val="Normal"/>
    <w:link w:val="RodapChar"/>
    <w:uiPriority w:val="99"/>
    <w:unhideWhenUsed/>
    <w:rsid w:val="00A50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0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332"/>
  </w:style>
  <w:style w:type="paragraph" w:styleId="Rodap">
    <w:name w:val="footer"/>
    <w:basedOn w:val="Normal"/>
    <w:link w:val="RodapChar"/>
    <w:uiPriority w:val="99"/>
    <w:unhideWhenUsed/>
    <w:rsid w:val="00A50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2012-09-10T11:21:00Z</dcterms:created>
  <dcterms:modified xsi:type="dcterms:W3CDTF">2012-09-10T11:21:00Z</dcterms:modified>
</cp:coreProperties>
</file>