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3D" w:rsidRPr="00AA6D3D" w:rsidRDefault="00AA6D3D" w:rsidP="00AA6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t>MINISTÉRIO DA EDUCAÇÃO</w:t>
      </w:r>
    </w:p>
    <w:p w:rsidR="00AA6D3D" w:rsidRPr="00AA6D3D" w:rsidRDefault="00AA6D3D" w:rsidP="00AA6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t>COORDENAÇÃO DE APERFEIÇOAMENTO</w:t>
      </w:r>
      <w:r w:rsidRPr="00AA6D3D">
        <w:rPr>
          <w:rFonts w:ascii="Times New Roman" w:hAnsi="Times New Roman" w:cs="Times New Roman"/>
          <w:b/>
        </w:rPr>
        <w:t xml:space="preserve"> </w:t>
      </w:r>
      <w:r w:rsidRPr="00AA6D3D">
        <w:rPr>
          <w:rFonts w:ascii="Times New Roman" w:hAnsi="Times New Roman" w:cs="Times New Roman"/>
          <w:b/>
        </w:rPr>
        <w:t>DE PESSOAL DE NÍVEL SUPERIOR</w:t>
      </w:r>
    </w:p>
    <w:p w:rsidR="00AA6D3D" w:rsidRPr="00AA6D3D" w:rsidRDefault="00AA6D3D" w:rsidP="00AA6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t xml:space="preserve">PORTARIA Nº 147, DE 11 DE OUTUBRO DE </w:t>
      </w:r>
      <w:proofErr w:type="gramStart"/>
      <w:r w:rsidRPr="00AA6D3D">
        <w:rPr>
          <w:rFonts w:ascii="Times New Roman" w:hAnsi="Times New Roman" w:cs="Times New Roman"/>
          <w:b/>
        </w:rPr>
        <w:t>2012</w:t>
      </w:r>
      <w:proofErr w:type="gramEnd"/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O Presidente Substituto da Coordenação de Aperfeiçoamento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de Pessoal de Nível Superior - CAPES, no uso das atribuições que lhe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são conferidas pelo inciso VI, do artigo 26, do Estatuto aprovado pelo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Decreto nº 7.692, de 02 de março de 2012, e considerando: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- a necessidade de composição de comissão de especialistas,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 xml:space="preserve">conforme </w:t>
      </w:r>
      <w:proofErr w:type="spellStart"/>
      <w:r w:rsidRPr="00AA6D3D">
        <w:rPr>
          <w:rFonts w:ascii="Times New Roman" w:hAnsi="Times New Roman" w:cs="Times New Roman"/>
        </w:rPr>
        <w:t>arts</w:t>
      </w:r>
      <w:proofErr w:type="spellEnd"/>
      <w:r w:rsidRPr="00AA6D3D">
        <w:rPr>
          <w:rFonts w:ascii="Times New Roman" w:hAnsi="Times New Roman" w:cs="Times New Roman"/>
        </w:rPr>
        <w:t>. 1º e 2º da Lei nº 11.507/2007, para análise dos resultados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de projetos da CAPES executados por intermédio de seus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parceiros;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- a necessidade de aprimorar o processo de avaliação de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resultados de projetos, tanto no aspecto técnico quanto no que se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refere à propriedade da aplicação financeira dos planos de trabalho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aprovados pela CAPES, resolve: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1º Instituir Comissão de Especialistas responsável pela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avaliação dos resultados dos projetos de acordo com requisitos definidos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pelos Regulamentos e Editais de Programas da CAPES; Planos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de Trabalho aprovados; bem como critérios e parâmetros específicos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da área ou campo do conhecimento a que se vinculem e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legislação aplicável à transferência de recursos da União mediante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convênios e outros instrumentos de apoio à educação e pesquisa.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2º A comissão terá a seguinte composição:</w:t>
      </w:r>
    </w:p>
    <w:p w:rsidR="009A06B8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 xml:space="preserve">a) Antônio Fernando </w:t>
      </w:r>
      <w:proofErr w:type="spellStart"/>
      <w:r w:rsidRPr="00AA6D3D">
        <w:rPr>
          <w:rFonts w:ascii="Times New Roman" w:hAnsi="Times New Roman" w:cs="Times New Roman"/>
        </w:rPr>
        <w:t>Decnop</w:t>
      </w:r>
      <w:proofErr w:type="spellEnd"/>
      <w:r w:rsidRPr="00AA6D3D">
        <w:rPr>
          <w:rFonts w:ascii="Times New Roman" w:hAnsi="Times New Roman" w:cs="Times New Roman"/>
        </w:rPr>
        <w:t xml:space="preserve"> Martins, Matrícula SIAPE nº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1310828, que a coordenará;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b) Giovani Alves Moisés, Matrícula SIAPE nº 007480075.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c) Karl Marx de Medeiros, Matrícula SIAPE nº 45788.</w:t>
      </w:r>
    </w:p>
    <w:p w:rsidR="009A06B8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3º Aos membros da Comissão será prestado apoio técnico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por servidores e colaboradores designados da Diretoria de Programas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e Bolsas no País e da Diretoria de Gestão da CAPES.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4º As Diretorias acima indicarão formalmente os respectivos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representantes à Diretoria de Gestão, por intermédio do correio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eletrônico dges@capes.gov.br;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5º Esta Portaria entra em vigor na data de sua assinatura.</w:t>
      </w:r>
    </w:p>
    <w:p w:rsidR="00AA6D3D" w:rsidRDefault="00AA6D3D" w:rsidP="00AA6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t>LIVIO AMARAL</w:t>
      </w:r>
    </w:p>
    <w:p w:rsidR="009A06B8" w:rsidRDefault="009A06B8" w:rsidP="00AA6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6B8" w:rsidRPr="00AA6D3D" w:rsidRDefault="009A06B8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t>MINISTÉRIO DA EDUCAÇÃO</w:t>
      </w:r>
    </w:p>
    <w:p w:rsidR="009A06B8" w:rsidRPr="00AA6D3D" w:rsidRDefault="009A06B8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t>COORDENAÇÃO DE APERFEIÇOAMENTO DE PESSOAL DE NÍVEL SUPERIOR</w:t>
      </w:r>
    </w:p>
    <w:p w:rsidR="00AA6D3D" w:rsidRPr="00AA6D3D" w:rsidRDefault="00AA6D3D" w:rsidP="00AA6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t xml:space="preserve">PORTARIA Nº 151, DE 22 DE OUTUBRO DE </w:t>
      </w:r>
      <w:proofErr w:type="gramStart"/>
      <w:r w:rsidRPr="00AA6D3D">
        <w:rPr>
          <w:rFonts w:ascii="Times New Roman" w:hAnsi="Times New Roman" w:cs="Times New Roman"/>
          <w:b/>
        </w:rPr>
        <w:t>2012</w:t>
      </w:r>
      <w:proofErr w:type="gramEnd"/>
    </w:p>
    <w:p w:rsid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A6D3D">
        <w:rPr>
          <w:rFonts w:ascii="Times New Roman" w:hAnsi="Times New Roman" w:cs="Times New Roman"/>
        </w:rPr>
        <w:t>CAPES,</w:t>
      </w:r>
      <w:proofErr w:type="gramEnd"/>
      <w:r w:rsidRPr="00AA6D3D">
        <w:rPr>
          <w:rFonts w:ascii="Times New Roman" w:hAnsi="Times New Roman" w:cs="Times New Roman"/>
        </w:rPr>
        <w:t xml:space="preserve"> no uso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aprovado pelo Decreto nº 7.692, de 02 de março de 2012, resolve:</w:t>
      </w:r>
    </w:p>
    <w:p w:rsidR="00D442FB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1º Designar os seguintes professores, com base na Portaria</w:t>
      </w:r>
      <w:r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nº 207, de 22 de outubro de 2010, publicada no DOU de</w:t>
      </w:r>
      <w:r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25/10/2010, Seção 1, páginas 26-27, para exercerem a função de</w:t>
      </w:r>
      <w:r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coordenador de área, ainda relativo ao triênio 2011-2013:</w:t>
      </w:r>
    </w:p>
    <w:p w:rsidR="00AA6D3D" w:rsidRDefault="00AA6D3D" w:rsidP="00AA6D3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777"/>
      </w:tblGrid>
      <w:tr w:rsidR="00132999" w:rsidRPr="00AA6D3D" w:rsidTr="00132999">
        <w:tc>
          <w:tcPr>
            <w:tcW w:w="2835" w:type="dxa"/>
          </w:tcPr>
          <w:p w:rsidR="00132999" w:rsidRPr="00AA6D3D" w:rsidRDefault="00132999" w:rsidP="0013299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AA6D3D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5777" w:type="dxa"/>
          </w:tcPr>
          <w:p w:rsidR="00132999" w:rsidRPr="00AA6D3D" w:rsidRDefault="00132999" w:rsidP="00132999">
            <w:pPr>
              <w:jc w:val="center"/>
              <w:rPr>
                <w:rFonts w:ascii="Times New Roman" w:hAnsi="Times New Roman" w:cs="Times New Roman"/>
              </w:rPr>
            </w:pPr>
            <w:r w:rsidRPr="00AA6D3D">
              <w:rPr>
                <w:rFonts w:ascii="Times New Roman" w:hAnsi="Times New Roman" w:cs="Times New Roman"/>
              </w:rPr>
              <w:t>COORDENADOR</w:t>
            </w:r>
          </w:p>
        </w:tc>
      </w:tr>
      <w:bookmarkEnd w:id="0"/>
      <w:tr w:rsidR="00132999" w:rsidRPr="00AA6D3D" w:rsidTr="00132999">
        <w:tc>
          <w:tcPr>
            <w:tcW w:w="2835" w:type="dxa"/>
          </w:tcPr>
          <w:p w:rsidR="00132999" w:rsidRPr="00AA6D3D" w:rsidRDefault="00132999" w:rsidP="00132999">
            <w:pPr>
              <w:jc w:val="both"/>
              <w:rPr>
                <w:rFonts w:ascii="Times New Roman" w:hAnsi="Times New Roman" w:cs="Times New Roman"/>
              </w:rPr>
            </w:pPr>
            <w:r w:rsidRPr="00AA6D3D">
              <w:rPr>
                <w:rFonts w:ascii="Times New Roman" w:hAnsi="Times New Roman" w:cs="Times New Roman"/>
              </w:rPr>
              <w:t>CIÊNCIAS AMBIENTAIS</w:t>
            </w:r>
          </w:p>
        </w:tc>
        <w:tc>
          <w:tcPr>
            <w:tcW w:w="5777" w:type="dxa"/>
          </w:tcPr>
          <w:p w:rsidR="00132999" w:rsidRPr="00AA6D3D" w:rsidRDefault="00132999" w:rsidP="00132999">
            <w:pPr>
              <w:jc w:val="both"/>
              <w:rPr>
                <w:rFonts w:ascii="Times New Roman" w:hAnsi="Times New Roman" w:cs="Times New Roman"/>
              </w:rPr>
            </w:pPr>
            <w:r w:rsidRPr="00AA6D3D">
              <w:rPr>
                <w:rFonts w:ascii="Times New Roman" w:hAnsi="Times New Roman" w:cs="Times New Roman"/>
              </w:rPr>
              <w:t>CARLOS ALBERTO CIOCE SAMPAIO - UFPR</w:t>
            </w:r>
          </w:p>
        </w:tc>
      </w:tr>
      <w:tr w:rsidR="00132999" w:rsidRPr="00AA6D3D" w:rsidTr="00132999">
        <w:tc>
          <w:tcPr>
            <w:tcW w:w="2835" w:type="dxa"/>
          </w:tcPr>
          <w:p w:rsidR="00132999" w:rsidRPr="00AA6D3D" w:rsidRDefault="00132999" w:rsidP="00132999">
            <w:pPr>
              <w:jc w:val="both"/>
              <w:rPr>
                <w:rFonts w:ascii="Times New Roman" w:hAnsi="Times New Roman" w:cs="Times New Roman"/>
              </w:rPr>
            </w:pPr>
            <w:r w:rsidRPr="00AA6D3D">
              <w:rPr>
                <w:rFonts w:ascii="Times New Roman" w:hAnsi="Times New Roman" w:cs="Times New Roman"/>
              </w:rPr>
              <w:t>NUTRIÇÃO</w:t>
            </w:r>
          </w:p>
        </w:tc>
        <w:tc>
          <w:tcPr>
            <w:tcW w:w="5777" w:type="dxa"/>
          </w:tcPr>
          <w:p w:rsidR="00132999" w:rsidRPr="00AA6D3D" w:rsidRDefault="00132999" w:rsidP="00132999">
            <w:pPr>
              <w:jc w:val="both"/>
              <w:rPr>
                <w:rFonts w:ascii="Times New Roman" w:hAnsi="Times New Roman" w:cs="Times New Roman"/>
              </w:rPr>
            </w:pPr>
            <w:r w:rsidRPr="00AA6D3D">
              <w:rPr>
                <w:rFonts w:ascii="Times New Roman" w:hAnsi="Times New Roman" w:cs="Times New Roman"/>
              </w:rPr>
              <w:t>EGLE MACHADO DE ALMEIDA SIQUEIRA - UnB</w:t>
            </w:r>
          </w:p>
        </w:tc>
      </w:tr>
    </w:tbl>
    <w:p w:rsidR="00AA6D3D" w:rsidRDefault="00AA6D3D" w:rsidP="00AA6D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2º O mandato será concomitante ao dos coordenadores</w:t>
      </w:r>
      <w:r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de área adjuntos, designados pela Portaria nº 129, de 02 de agosto de</w:t>
      </w:r>
      <w:r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2011, publicada no DOU de 05/08/2011, Seção 2, página 12.</w:t>
      </w:r>
    </w:p>
    <w:p w:rsidR="00AA6D3D" w:rsidRPr="00AA6D3D" w:rsidRDefault="00AA6D3D" w:rsidP="00AA6D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Art. 3º Esta portaria entra em vigor na data de sua publicação.</w:t>
      </w:r>
    </w:p>
    <w:p w:rsidR="00AA6D3D" w:rsidRDefault="00AA6D3D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B8">
        <w:rPr>
          <w:rFonts w:ascii="Times New Roman" w:hAnsi="Times New Roman" w:cs="Times New Roman"/>
          <w:b/>
        </w:rPr>
        <w:t>LIVIO AMARAL</w:t>
      </w:r>
    </w:p>
    <w:p w:rsidR="009A06B8" w:rsidRDefault="009A06B8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6B8" w:rsidRDefault="009A06B8" w:rsidP="009A06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06B8">
        <w:rPr>
          <w:rFonts w:ascii="Times New Roman" w:hAnsi="Times New Roman" w:cs="Times New Roman"/>
          <w:b/>
          <w:i/>
        </w:rPr>
        <w:t xml:space="preserve">(Publicação no DOU n.º 211, de 31.10.2012, Seção 2, página </w:t>
      </w:r>
      <w:proofErr w:type="gramStart"/>
      <w:r w:rsidRPr="009A06B8">
        <w:rPr>
          <w:rFonts w:ascii="Times New Roman" w:hAnsi="Times New Roman" w:cs="Times New Roman"/>
          <w:b/>
          <w:i/>
        </w:rPr>
        <w:t>15)</w:t>
      </w:r>
      <w:proofErr w:type="gramEnd"/>
    </w:p>
    <w:p w:rsidR="009A06B8" w:rsidRPr="009A06B8" w:rsidRDefault="009A06B8" w:rsidP="009A06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9A06B8" w:rsidRDefault="009A06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06B8" w:rsidRPr="00AA6D3D" w:rsidRDefault="009A06B8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D3D">
        <w:rPr>
          <w:rFonts w:ascii="Times New Roman" w:hAnsi="Times New Roman" w:cs="Times New Roman"/>
          <w:b/>
        </w:rPr>
        <w:lastRenderedPageBreak/>
        <w:t>MINISTÉRIO DA EDUCAÇÃO</w:t>
      </w:r>
    </w:p>
    <w:p w:rsidR="00AA6D3D" w:rsidRPr="009A06B8" w:rsidRDefault="00AA6D3D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B8">
        <w:rPr>
          <w:rFonts w:ascii="Times New Roman" w:hAnsi="Times New Roman" w:cs="Times New Roman"/>
          <w:b/>
        </w:rPr>
        <w:t>EMPRESA BRASILEIRA DE SERVIÇOS</w:t>
      </w:r>
      <w:r w:rsidR="009A06B8" w:rsidRPr="009A06B8">
        <w:rPr>
          <w:rFonts w:ascii="Times New Roman" w:hAnsi="Times New Roman" w:cs="Times New Roman"/>
          <w:b/>
        </w:rPr>
        <w:t xml:space="preserve"> </w:t>
      </w:r>
      <w:r w:rsidRPr="009A06B8">
        <w:rPr>
          <w:rFonts w:ascii="Times New Roman" w:hAnsi="Times New Roman" w:cs="Times New Roman"/>
          <w:b/>
        </w:rPr>
        <w:t>HOSPITALARES</w:t>
      </w:r>
    </w:p>
    <w:p w:rsidR="00AA6D3D" w:rsidRPr="009A06B8" w:rsidRDefault="00AA6D3D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B8">
        <w:rPr>
          <w:rFonts w:ascii="Times New Roman" w:hAnsi="Times New Roman" w:cs="Times New Roman"/>
          <w:b/>
        </w:rPr>
        <w:t xml:space="preserve">PORTARIA Nº 55, DE 29 DE OUTUBRO DE </w:t>
      </w:r>
      <w:proofErr w:type="gramStart"/>
      <w:r w:rsidRPr="009A06B8">
        <w:rPr>
          <w:rFonts w:ascii="Times New Roman" w:hAnsi="Times New Roman" w:cs="Times New Roman"/>
          <w:b/>
        </w:rPr>
        <w:t>2012</w:t>
      </w:r>
      <w:proofErr w:type="gramEnd"/>
    </w:p>
    <w:p w:rsidR="00AA6D3D" w:rsidRPr="00AA6D3D" w:rsidRDefault="00AA6D3D" w:rsidP="009A0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O Presidente da Empresa Brasileira de Serviços Hospitalares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- EBSERH, no uso das atribuições que lhe são conferidas pelo item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V, artigo 18 do Estatuto Social vigente, aprovado pelo Decreto nº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7.661, de 28/12/2011, publicado no DOU de 29/12/2011 e, considerando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o quadro fixado pela Portaria nº 6, de 10/04/2012, publicada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no DOU de 12/04/2012, do Departamento de Coordenação e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Governança das Empresas Estatais, da Secretaria Executiva do Ministério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do Planejamento, Orçamento e Gestão, resolve:</w:t>
      </w:r>
    </w:p>
    <w:p w:rsidR="00AA6D3D" w:rsidRPr="00AA6D3D" w:rsidRDefault="00AA6D3D" w:rsidP="009A06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6D3D">
        <w:rPr>
          <w:rFonts w:ascii="Times New Roman" w:hAnsi="Times New Roman" w:cs="Times New Roman"/>
        </w:rPr>
        <w:t>Nomear FREDERICO JORGE RIBEIRO, para exercer o cargo</w:t>
      </w:r>
      <w:r w:rsidR="009A06B8">
        <w:rPr>
          <w:rFonts w:ascii="Times New Roman" w:hAnsi="Times New Roman" w:cs="Times New Roman"/>
        </w:rPr>
        <w:t xml:space="preserve"> </w:t>
      </w:r>
      <w:r w:rsidRPr="00AA6D3D">
        <w:rPr>
          <w:rFonts w:ascii="Times New Roman" w:hAnsi="Times New Roman" w:cs="Times New Roman"/>
        </w:rPr>
        <w:t>de Assessor junto à Presidência da EBSERH, a partir desta data.</w:t>
      </w:r>
    </w:p>
    <w:p w:rsidR="00AA6D3D" w:rsidRPr="009A06B8" w:rsidRDefault="00AA6D3D" w:rsidP="009A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B8">
        <w:rPr>
          <w:rFonts w:ascii="Times New Roman" w:hAnsi="Times New Roman" w:cs="Times New Roman"/>
          <w:b/>
        </w:rPr>
        <w:t>JOSÉ RUBENS REBELATTO</w:t>
      </w:r>
    </w:p>
    <w:p w:rsidR="009A06B8" w:rsidRDefault="009A06B8" w:rsidP="00AA6D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B8" w:rsidRPr="009A06B8" w:rsidRDefault="009A06B8" w:rsidP="009A06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06B8">
        <w:rPr>
          <w:rFonts w:ascii="Times New Roman" w:hAnsi="Times New Roman" w:cs="Times New Roman"/>
          <w:b/>
          <w:i/>
        </w:rPr>
        <w:t xml:space="preserve">(Publicação no DOU n.º 211, de 31.10.2012, Seção 2, página </w:t>
      </w:r>
      <w:proofErr w:type="gramStart"/>
      <w:r w:rsidRPr="009A06B8">
        <w:rPr>
          <w:rFonts w:ascii="Times New Roman" w:hAnsi="Times New Roman" w:cs="Times New Roman"/>
          <w:b/>
          <w:i/>
        </w:rPr>
        <w:t>15)</w:t>
      </w:r>
      <w:proofErr w:type="gramEnd"/>
    </w:p>
    <w:sectPr w:rsidR="009A06B8" w:rsidRPr="009A06B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3D" w:rsidRDefault="00AA6D3D" w:rsidP="00AA6D3D">
      <w:pPr>
        <w:spacing w:after="0" w:line="240" w:lineRule="auto"/>
      </w:pPr>
      <w:r>
        <w:separator/>
      </w:r>
    </w:p>
  </w:endnote>
  <w:endnote w:type="continuationSeparator" w:id="0">
    <w:p w:rsidR="00AA6D3D" w:rsidRDefault="00AA6D3D" w:rsidP="00AA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69353"/>
      <w:docPartObj>
        <w:docPartGallery w:val="Page Numbers (Bottom of Page)"/>
        <w:docPartUnique/>
      </w:docPartObj>
    </w:sdtPr>
    <w:sdtContent>
      <w:p w:rsidR="00AA6D3D" w:rsidRDefault="00AA6D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99">
          <w:rPr>
            <w:noProof/>
          </w:rPr>
          <w:t>2</w:t>
        </w:r>
        <w:r>
          <w:fldChar w:fldCharType="end"/>
        </w:r>
      </w:p>
    </w:sdtContent>
  </w:sdt>
  <w:p w:rsidR="00AA6D3D" w:rsidRDefault="00AA6D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3D" w:rsidRDefault="00AA6D3D" w:rsidP="00AA6D3D">
      <w:pPr>
        <w:spacing w:after="0" w:line="240" w:lineRule="auto"/>
      </w:pPr>
      <w:r>
        <w:separator/>
      </w:r>
    </w:p>
  </w:footnote>
  <w:footnote w:type="continuationSeparator" w:id="0">
    <w:p w:rsidR="00AA6D3D" w:rsidRDefault="00AA6D3D" w:rsidP="00AA6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3D"/>
    <w:rsid w:val="00132999"/>
    <w:rsid w:val="003607FD"/>
    <w:rsid w:val="009A06B8"/>
    <w:rsid w:val="00AA6D3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D3D"/>
  </w:style>
  <w:style w:type="paragraph" w:styleId="Rodap">
    <w:name w:val="footer"/>
    <w:basedOn w:val="Normal"/>
    <w:link w:val="RodapChar"/>
    <w:uiPriority w:val="99"/>
    <w:unhideWhenUsed/>
    <w:rsid w:val="00AA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D3D"/>
  </w:style>
  <w:style w:type="table" w:styleId="Tabelacomgrade">
    <w:name w:val="Table Grid"/>
    <w:basedOn w:val="Tabelanormal"/>
    <w:uiPriority w:val="59"/>
    <w:rsid w:val="00AA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D3D"/>
  </w:style>
  <w:style w:type="paragraph" w:styleId="Rodap">
    <w:name w:val="footer"/>
    <w:basedOn w:val="Normal"/>
    <w:link w:val="RodapChar"/>
    <w:uiPriority w:val="99"/>
    <w:unhideWhenUsed/>
    <w:rsid w:val="00AA6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D3D"/>
  </w:style>
  <w:style w:type="table" w:styleId="Tabelacomgrade">
    <w:name w:val="Table Grid"/>
    <w:basedOn w:val="Tabelanormal"/>
    <w:uiPriority w:val="59"/>
    <w:rsid w:val="00AA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2012-10-31T10:39:00Z</dcterms:created>
  <dcterms:modified xsi:type="dcterms:W3CDTF">2012-10-31T11:05:00Z</dcterms:modified>
</cp:coreProperties>
</file>