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427A">
        <w:rPr>
          <w:rFonts w:ascii="Times New Roman" w:hAnsi="Times New Roman" w:cs="Times New Roman"/>
          <w:b/>
        </w:rPr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GABINETE DO MINISTRO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4427A">
        <w:rPr>
          <w:rFonts w:ascii="Times New Roman" w:hAnsi="Times New Roman" w:cs="Times New Roman"/>
          <w:b/>
        </w:rPr>
        <w:t xml:space="preserve"> 1.203, DE 26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MINISTRO DE ESTADO DA EDUCAÇÃO, INTERINO, no uso de suas atribuições que lhe confere o art. 4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5.773, de </w:t>
      </w:r>
      <w:proofErr w:type="gramStart"/>
      <w:r w:rsidRPr="0014427A">
        <w:rPr>
          <w:rFonts w:ascii="Times New Roman" w:hAnsi="Times New Roman" w:cs="Times New Roman"/>
        </w:rPr>
        <w:t>9</w:t>
      </w:r>
      <w:proofErr w:type="gramEnd"/>
      <w:r w:rsidRPr="0014427A">
        <w:rPr>
          <w:rFonts w:ascii="Times New Roman" w:hAnsi="Times New Roman" w:cs="Times New Roman"/>
        </w:rPr>
        <w:t xml:space="preserve"> de maio de 2006, e tendo em vista o disposto na Resolução CNE/CES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1, de 3 de abril de 2001, e no Parecer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124/2012, da Câmara de Educação Superior, do Conselho Nacional de Educação, proferido nos autos do Processo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23001.000014/2012-61, 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Ficam reconhecidos os cursos de pós-graduação stricto sensu relacionados no anexo a esta Portaria, com prazo de validade determinado pela sistemática avaliativa.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Esta Portaria entra em vigor na data de sua publicação.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JOSÉ HENRIQUE PAIM FERNANDES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ANEXO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Propostas de Cursos Novos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112 a Reunião CTC/ES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 xml:space="preserve">28 de setembro a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outubro de 2009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Período 2009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>OBS.: O anexo desta portaria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Propostas de Cursos Novos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123a Reunião CTC/ES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6 a 10 de dezembro de 2010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Período 2010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>OBS.: O anexo desta portaria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Propostas de Cursos Novos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123a Reunião CTC/ES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6 a 10 de dezembro de 2010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Período 2010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>OBS.: O anexo desta portaria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Propostas de Cursos Novos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124a Reunião CTC/ES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28 de fevereiro e 1º de março de 2011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Período 2010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>OBS.: O anexo desta portaria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Propostas de Cursos Novos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126a Reunião CTC/ES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28 de junho de 2011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Período 2010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>OBS.: O anexo desta portaria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Propostas de Cursos Novos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127a Reunião CTC/ES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19 e 20 de julho de 2011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Período 2010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lastRenderedPageBreak/>
        <w:t>OBS.: O anexo desta portaria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Legenda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ME - Mestrado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DO - Doutorado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MP - Mestrado Profissional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>(Publicação no DOU n.º 190, de 01.10.2012, Seção 1, página 19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GABINETE DO MINISTRO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DESPACHOS DO MINISTRO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Em 26 de setembro de 2012</w:t>
      </w:r>
    </w:p>
    <w:p w:rsid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Educação, Interino, HOMOLOGA o Parecer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124/2012, da Câmara de Educação Superior do Conselho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Nacional de Educação, favorável ao reconhecimento, com prazo de validade determinado pela sistemática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avaliativa, dos cursos de Mestrado e Doutorado relacionados no anexo ao referido Parecer,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conforme consta do Processo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23001.000014/2012-61.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Educação, Interino HOMOLOGA o Parecer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56/2012,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Nacional de Educação, favorável à convalidação de estudos e à validação nacional de títulos de mestre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doutor obtidos nos cursos de mestrado e doutorado em Direito, pelos 87 (oitenta e sete) alunos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relacionados em anexo, sendo 72 (setenta e dois) de mestrado e 15 (quinze) de doutorado, ministrados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pela Universidade Presbiteriana Mackenzie, com sede no Município de São Paulo, no Estado de São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Paulo, conforme consta do Processo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23001.000059/2010-73.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Mestrado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14427A">
        <w:rPr>
          <w:rFonts w:ascii="Times New Roman" w:hAnsi="Times New Roman" w:cs="Times New Roman"/>
          <w:b/>
          <w:i/>
        </w:rPr>
        <w:t xml:space="preserve">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Doutorado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14427A">
        <w:rPr>
          <w:rFonts w:ascii="Times New Roman" w:hAnsi="Times New Roman" w:cs="Times New Roman"/>
          <w:b/>
          <w:i/>
        </w:rPr>
        <w:t xml:space="preserve">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Educação, Interino HOMOLOGA o Parecer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57/2012,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Nacional de Educação, favorável à convalidação dos estudos e à validação nacional dos títulos de mestre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doutor obtidos nos cursos de mestrado e doutorado em Ciências da Computação, pelos 37 (trinta 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sete) alunos relacionados em anexo, sendo 35 (trinta e cinco) de mestrado e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(dois) de doutorado,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ministrados pela Universidade Presbiteriana Mackenzie, sediada no Município de São Paulo, no Estado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São Paulo, conforme consta do Processo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23001.000066/2010-75.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JOSÉ HENRIQUE PAIM FERNANDES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Alunos Mestrado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14427A">
        <w:rPr>
          <w:rFonts w:ascii="Times New Roman" w:hAnsi="Times New Roman" w:cs="Times New Roman"/>
          <w:b/>
          <w:i/>
        </w:rPr>
        <w:t xml:space="preserve"> encontra-se no DOU informado abaixo e em PDF em anexo.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Alunos Doutorado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14427A">
        <w:rPr>
          <w:rFonts w:ascii="Times New Roman" w:hAnsi="Times New Roman" w:cs="Times New Roman"/>
          <w:b/>
          <w:i/>
        </w:rPr>
        <w:t xml:space="preserve"> encontra-se no DOU informado abaixo e em PDF em anexo.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4427A" w:rsidRDefault="0014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lastRenderedPageBreak/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GABINETE DO MINISTRO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DESPACHOS DO MINISTRO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Em 26 de setembro de 2012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Educação, Interino, HOMOLOGA o Parecer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16/2012, da Câmara de Educação Superior do Conselho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Nacional de Educação, contrário à convalidação dos estudos e à validação nacional dos títulos de Mestre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obtidos no curso de Mestrado em Relações Internacionais para o MERCOSUL, ministrado pela Universidade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do Sul de Santa Catarina (UNISUL), com sede à Avenida José Acácio Moreira, n</w:t>
      </w:r>
      <w:r>
        <w:rPr>
          <w:rFonts w:ascii="Times New Roman" w:hAnsi="Times New Roman" w:cs="Times New Roman"/>
        </w:rPr>
        <w:t>º</w:t>
      </w:r>
      <w:r w:rsidRPr="0014427A">
        <w:rPr>
          <w:rFonts w:ascii="Times New Roman" w:hAnsi="Times New Roman" w:cs="Times New Roman"/>
        </w:rPr>
        <w:t xml:space="preserve"> 787, no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Município de Tubarão, no Estado de Santa Catarina, mantida pela Fundação Universidade do Sul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Santa Catarina, com sede e foro no mesmo Município e Estado, conforme consta do Processo n</w:t>
      </w:r>
      <w:r>
        <w:rPr>
          <w:rFonts w:ascii="Times New Roman" w:hAnsi="Times New Roman" w:cs="Times New Roman"/>
        </w:rPr>
        <w:t xml:space="preserve">º </w:t>
      </w:r>
      <w:r w:rsidRPr="0014427A">
        <w:rPr>
          <w:rFonts w:ascii="Times New Roman" w:hAnsi="Times New Roman" w:cs="Times New Roman"/>
        </w:rPr>
        <w:t>23001.000108/ 2011- 59.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JOSÉ HENRIQUE PAIM FERNANDES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INSTITUTO NACIONAL DE ESTUDOS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14427A">
        <w:rPr>
          <w:rFonts w:ascii="Times New Roman" w:hAnsi="Times New Roman" w:cs="Times New Roman"/>
          <w:b/>
        </w:rPr>
        <w:t>TEIXEIRA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14427A">
        <w:rPr>
          <w:rFonts w:ascii="Times New Roman" w:hAnsi="Times New Roman" w:cs="Times New Roman"/>
          <w:b/>
        </w:rPr>
        <w:t xml:space="preserve">342, DE 28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INEP, no exercício de suas atribuições, constantes do artigo 16, inciso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VI, do Anexo I, do Decreto nº 6.317, de 20 de dezembro de 2007,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1º Fica estabelecida, na forma desta Portaria, a sistemática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para cálculo e divulgação da proficiência média dos estudantes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que realizaram o Exame Nacional do Ensino Médio </w:t>
      </w:r>
      <w:r>
        <w:rPr>
          <w:rFonts w:ascii="Times New Roman" w:hAnsi="Times New Roman" w:cs="Times New Roman"/>
        </w:rPr>
        <w:t>–</w:t>
      </w:r>
      <w:r w:rsidRPr="0014427A">
        <w:rPr>
          <w:rFonts w:ascii="Times New Roman" w:hAnsi="Times New Roman" w:cs="Times New Roman"/>
        </w:rPr>
        <w:t xml:space="preserve"> ENEM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em 2011, por unidade escolar.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2º Serão calculadas proficiências médias dos estudantes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que realizaram o ENEM em 2011, por unidade escolar, em cada uma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das quatro Provas Objetivas e da Redação.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3º Os participantes do ENEM 2011 a serem considerados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para o cálculo das proficiências médias deverão atender concomitantemente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aos seguintes requisitos: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I - terem sido declarados por suas escolas ao Censo Escolar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2011, como matriculados nos anos finais do Ensino Médio regular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seriado e não seriado, conforme dispõe o Decreto nº 6.425, de 04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abril de 2008, a Portaria MEC nº 264, de 26 de março de 2007 e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Portaria INEP nº 235 de 04 de agosto de 2011 e;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II - tenham realizado as quatro provas objetivas e a prova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redação.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4º Para o cálculo da proficiência média, em cada uma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das provas objetivas e da redação, serão consideradas apenas as unidades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escolares que possuam, concomitantemente:</w:t>
      </w:r>
    </w:p>
    <w:p w:rsid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I - no mínimo 10 estudantes participantes do ENEM em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2011, dentre os estudantes declarados ao Censo Escolar 2011 e;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II - no mínimo cinquenta por cento (50%) de estudantes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participantes no ENEM 2011, dentre os estudantes declarados ao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Censo Escolar </w:t>
      </w:r>
      <w:proofErr w:type="gramStart"/>
      <w:r w:rsidRPr="0014427A">
        <w:rPr>
          <w:rFonts w:ascii="Times New Roman" w:hAnsi="Times New Roman" w:cs="Times New Roman"/>
        </w:rPr>
        <w:t>2011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§ 1º A taxa de participação no ENEM 2011 corresponde à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razão entre o número total de estudantes da escola declarados ao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Censo Escolar 2011, que tenham realizado o ENEM 2011, e o número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total de matrículas nos anos finais do Ensino Médio Regular declarado,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pela unidade escolar, ao Censo Escolar 2011.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 xml:space="preserve">§ 2º No caso do Ensino Médio Regular </w:t>
      </w:r>
      <w:proofErr w:type="gramStart"/>
      <w:r w:rsidRPr="0014427A">
        <w:rPr>
          <w:rFonts w:ascii="Times New Roman" w:hAnsi="Times New Roman" w:cs="Times New Roman"/>
        </w:rPr>
        <w:t>não-seriado</w:t>
      </w:r>
      <w:proofErr w:type="gramEnd"/>
      <w:r w:rsidRPr="0014427A">
        <w:rPr>
          <w:rFonts w:ascii="Times New Roman" w:hAnsi="Times New Roman" w:cs="Times New Roman"/>
        </w:rPr>
        <w:t>, o total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matrículas será considerado como sendo 1/3 do total de matrículas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do Ensino Médio Regular da unidade escolar.</w:t>
      </w:r>
    </w:p>
    <w:p w:rsid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§ 3º Caso haja inconsistência entre a escola informada pelo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participante no momento da inscrição no ENEM 2011 e a unidade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escolar a que o participante está vinculado no Censo Escolar 2011,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será considerada a unidade escolar a que o participante está vinculado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no Censo Escolar 2011 para fins de cálculo das proficiências médias.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5º As proficiências médias de cada uma das quatro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provas objetivas e da redação, por unidade escolar, serão divulgadas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preliminarmente em 19 de outubro de 2012.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6º As unidades escolares poderão interpor recurso, junto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ao Inep, no prazo de 19 a 28 de outubro de 2012, dos resultados das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proficiências médias divulgadas preliminarmente.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lastRenderedPageBreak/>
        <w:t>Art. 7º Os resultados finais das proficiências médias de cada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uma das quatro provas objetivas e da redação, por unidade escolar,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serão publicados em 26 de novembro de 2012.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LUIZ CLÁUDIO COSTA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SECRETARIA DE REGULAÇÃO E SUPERVISÃO DA EDUCAÇÃO SUPERIOR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4427A">
        <w:rPr>
          <w:rFonts w:ascii="Times New Roman" w:hAnsi="Times New Roman" w:cs="Times New Roman"/>
          <w:b/>
        </w:rPr>
        <w:t xml:space="preserve"> 180, DE 27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 e a Nota Técnica nº 598/2012/CGFPR/DIREG/SERES/MEC,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1° Fica aprovado o aumento de vagas, na forma de aditamento aos atos autorizativos dos cursos de graduação das Instituições de Educação Superior, conforme planilha anexa.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2° Esta Portaria entra em vigor na data de sua publicação.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JORGE RODRIGO ARAÚJO MESSIAS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ANEXO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14427A">
        <w:rPr>
          <w:rFonts w:ascii="Times New Roman" w:hAnsi="Times New Roman" w:cs="Times New Roman"/>
          <w:b/>
          <w:i/>
        </w:rPr>
        <w:t xml:space="preserve"> encontra-se no DOU informado abaixo e em PDF em anexo.</w:t>
      </w:r>
    </w:p>
    <w:p w:rsid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SECRETARIA DE REGULAÇÃO E SUPERVISÃO DA EDUCAÇÃO SUPERIOR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14427A">
        <w:rPr>
          <w:rFonts w:ascii="Times New Roman" w:hAnsi="Times New Roman" w:cs="Times New Roman"/>
          <w:b/>
        </w:rPr>
        <w:t xml:space="preserve">182, DE 28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Lei n° 12.101, de 27 de novembro de 2009,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março de 2012, com fundamento no art. 56, § 1º da Lei nº 9.784,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29 de janeiro de 1999, em juízo de retratação, e considerando 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argumentos constantes na Nota Técnica nº 423/2012/CGCEBAS/DPR/SERES/MEC,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71010.001800/2009-13, que concluiu terem sido atendidos os requisitos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do Decreto nº 2.536, de 6 de abril de 1998, 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1º Fica certificada a Associação Nossa Senhora Mãe dos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Homens, inscrita no CNPJ nº 01.054.214/0001-03, com sede em Brasília/DF, como Entidade Beneficente de Assistência Social, pelo prazo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de </w:t>
      </w:r>
      <w:proofErr w:type="gramStart"/>
      <w:r w:rsidRPr="0014427A">
        <w:rPr>
          <w:rFonts w:ascii="Times New Roman" w:hAnsi="Times New Roman" w:cs="Times New Roman"/>
        </w:rPr>
        <w:t>3</w:t>
      </w:r>
      <w:proofErr w:type="gramEnd"/>
      <w:r w:rsidRPr="0014427A">
        <w:rPr>
          <w:rFonts w:ascii="Times New Roman" w:hAnsi="Times New Roman" w:cs="Times New Roman"/>
        </w:rPr>
        <w:t xml:space="preserve"> (três) anos, a contar da publicação desta decisão no Diário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Oficial da União.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2009.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torna sem efeito a Portaria nº 63, de 24 de fevereiro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2012.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JORGE RODRIGO ARAÚJO MESSIAS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Default="00144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SECRETARIA DE REGULAÇÃO E SUPERVISÃO DA EDUCAÇÃO SUPERIOR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14427A">
        <w:rPr>
          <w:rFonts w:ascii="Times New Roman" w:hAnsi="Times New Roman" w:cs="Times New Roman"/>
          <w:b/>
        </w:rPr>
        <w:t xml:space="preserve">183, DE 28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Lei n° 12.101, de 27 de novembro de 2009,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março de 2012, com fundamento no art. 56, § 1º da Lei nº 9.784,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29 de janeiro de 1999, em juízo de retratação, e considerando 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argumentos constantes na Nota Técnica nº 339/2012/CGCEBAS/DPR/SERES/MEC,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71000.025732/2009-05, que concluiu terem sido atendidos os requisitos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do Decreto nº 2.536, de 6 de abril de 1998, 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1º Fica certificada a Fundação Educacional de 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Popular, inscrita no CNPJ nº 78.146.602/0001-49, com sede em Curitiba/PR, como Entidade Beneficente de Assistência Social, pelo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prazo de </w:t>
      </w:r>
      <w:proofErr w:type="gramStart"/>
      <w:r w:rsidRPr="0014427A">
        <w:rPr>
          <w:rFonts w:ascii="Times New Roman" w:hAnsi="Times New Roman" w:cs="Times New Roman"/>
        </w:rPr>
        <w:t>3</w:t>
      </w:r>
      <w:proofErr w:type="gramEnd"/>
      <w:r w:rsidRPr="0014427A">
        <w:rPr>
          <w:rFonts w:ascii="Times New Roman" w:hAnsi="Times New Roman" w:cs="Times New Roman"/>
        </w:rPr>
        <w:t xml:space="preserve"> (três) anos, a contar da publicação desta decisão no Diário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Oficial da União.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2009.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torna sem efeito a Portaria nº 14, de 19 de janeiro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2012.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JORGE RODRIGO ARAÚJO MESSIAS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14427A">
        <w:rPr>
          <w:rFonts w:ascii="Times New Roman" w:hAnsi="Times New Roman" w:cs="Times New Roman"/>
          <w:b/>
        </w:rPr>
        <w:t xml:space="preserve">184, DE 28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Lei n° 12.101, de 27 de novembro de 2009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março de 2012, em juízo de retratação, nos termos do § 1º do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art. 56 da Lei n° 9.784, de 29 de janeiro de 1999, considerando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intempestividade do pedido de renovação e os fundamentos constantes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no Nota Técnica nº 424/2012-CGCEBAS/DPR/SERES/MEC,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exarado nos autos do Processo nº 71000.088815/2009-05, que concluiu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terem sido atendidos os requisitos do Decreto nº 2.536, de 6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abril de 1998, 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1º Fica certificada a Associação Casa da Criança de Jaú,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inscrita no CNPJ nº 50.760.685/0001-42, com sede em Jaú - SP, como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Entidade Beneficente de Assistência Social, pelo prazo de </w:t>
      </w:r>
      <w:proofErr w:type="gramStart"/>
      <w:r w:rsidRPr="0014427A">
        <w:rPr>
          <w:rFonts w:ascii="Times New Roman" w:hAnsi="Times New Roman" w:cs="Times New Roman"/>
        </w:rPr>
        <w:t>3</w:t>
      </w:r>
      <w:proofErr w:type="gramEnd"/>
      <w:r w:rsidRPr="0014427A">
        <w:rPr>
          <w:rFonts w:ascii="Times New Roman" w:hAnsi="Times New Roman" w:cs="Times New Roman"/>
        </w:rPr>
        <w:t xml:space="preserve"> (três)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anos, a contar da publicação desta decisão no Diário Oficial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União.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2009.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3º.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torna sem efeito a Portaria n° 72, de 24 de fevereiro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2012.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JORGE RODRIGO ARAÚJO MESSIAS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14427A">
        <w:rPr>
          <w:rFonts w:ascii="Times New Roman" w:hAnsi="Times New Roman" w:cs="Times New Roman"/>
          <w:b/>
        </w:rPr>
        <w:t xml:space="preserve">185, DE 28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Lei n° 12.101, de 27 de novembro de 2009,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março de 2012, com fundamento no art. 56, § 1º da Lei nº 9.784,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29 de janeiro de 1999, em juízo de retratação, e considerando 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argumentos constantes na Nota Técnica nº 425/2012-CGCEBAS/DPR/SERES/MEC,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71010.001610/2009-04, que concluiu terem sido atendidos os requisitos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do Decreto nº 2.536, de 6 de abril de 1998, 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1º Fica certificada a Associação de Pais e Amigos dos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Excepcionais de Armazém, inscrita no CNPJ nº 80.489.446/0001-60,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com sede em Armazém/SC, como Entidade Beneficente de Assistência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Social, pelo prazo de </w:t>
      </w:r>
      <w:proofErr w:type="gramStart"/>
      <w:r w:rsidRPr="0014427A">
        <w:rPr>
          <w:rFonts w:ascii="Times New Roman" w:hAnsi="Times New Roman" w:cs="Times New Roman"/>
        </w:rPr>
        <w:t>3</w:t>
      </w:r>
      <w:proofErr w:type="gramEnd"/>
      <w:r w:rsidRPr="0014427A">
        <w:rPr>
          <w:rFonts w:ascii="Times New Roman" w:hAnsi="Times New Roman" w:cs="Times New Roman"/>
        </w:rPr>
        <w:t xml:space="preserve"> (três) anos, a contar da publicação desta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decisão no Diário Oficial da União.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2009.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e torna sem efeito a Portaria nº 209, de </w:t>
      </w:r>
      <w:proofErr w:type="gramStart"/>
      <w:r w:rsidRPr="0014427A">
        <w:rPr>
          <w:rFonts w:ascii="Times New Roman" w:hAnsi="Times New Roman" w:cs="Times New Roman"/>
        </w:rPr>
        <w:t>7</w:t>
      </w:r>
      <w:proofErr w:type="gramEnd"/>
      <w:r w:rsidRPr="0014427A">
        <w:rPr>
          <w:rFonts w:ascii="Times New Roman" w:hAnsi="Times New Roman" w:cs="Times New Roman"/>
        </w:rPr>
        <w:t xml:space="preserve"> de abril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2011.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JORGE RODRIGO ARAÚJO MESSIAS</w:t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27A" w:rsidRDefault="00144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SECRETARIA DE REGULAÇÃO E SUPERVISÃO DA EDUCAÇÃO SUPERIOR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14427A">
        <w:rPr>
          <w:rFonts w:ascii="Times New Roman" w:hAnsi="Times New Roman" w:cs="Times New Roman"/>
          <w:b/>
        </w:rPr>
        <w:t xml:space="preserve">186, DE 28 DE SETEMBRO DE </w:t>
      </w:r>
      <w:proofErr w:type="gramStart"/>
      <w:r w:rsidRPr="0014427A">
        <w:rPr>
          <w:rFonts w:ascii="Times New Roman" w:hAnsi="Times New Roman" w:cs="Times New Roman"/>
          <w:b/>
        </w:rPr>
        <w:t>2012</w:t>
      </w:r>
      <w:proofErr w:type="gramEnd"/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EDUCAÇÃO SUPERIOR, no uso das atribuições que lhe conferem a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Lei n° 12.101, de 27 de novembro de 2009,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427A">
        <w:rPr>
          <w:rFonts w:ascii="Times New Roman" w:hAnsi="Times New Roman" w:cs="Times New Roman"/>
        </w:rPr>
        <w:t>2</w:t>
      </w:r>
      <w:proofErr w:type="gramEnd"/>
      <w:r w:rsidRPr="0014427A">
        <w:rPr>
          <w:rFonts w:ascii="Times New Roman" w:hAnsi="Times New Roman" w:cs="Times New Roman"/>
        </w:rPr>
        <w:t xml:space="preserve"> de março de 2012, com fundamento no art. 56, § 1º da Lei nº 9.784,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29 de janeiro de 1999, em juízo de retratação, e considerando 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argumentos constantes na Nota Técnica nº 587/2012-CGCEBAS/DPR/SERES/MEC,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71000.051490/2009-05, que concluiu terem sido atendidos os requisitos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do Decreto nº 2.536, de 6 de abril de 1998, resolve: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1º Fica certificada a Associação de Pais e Amigos dos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 xml:space="preserve">Excepcionais de Sete Barras, inscrita no CNPJ nº 57.741.209/0001-23, com </w:t>
      </w:r>
      <w:proofErr w:type="gramStart"/>
      <w:r w:rsidRPr="0014427A">
        <w:rPr>
          <w:rFonts w:ascii="Times New Roman" w:hAnsi="Times New Roman" w:cs="Times New Roman"/>
        </w:rPr>
        <w:t>sede em Sete</w:t>
      </w:r>
      <w:proofErr w:type="gramEnd"/>
      <w:r w:rsidRPr="0014427A">
        <w:rPr>
          <w:rFonts w:ascii="Times New Roman" w:hAnsi="Times New Roman" w:cs="Times New Roman"/>
        </w:rPr>
        <w:t xml:space="preserve"> Barras/SP, como Entidade Beneficente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Assistência Social, pelo prazo de 3 (três) anos, a contar da publicação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desta decisão no Diário Oficial da União.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de 2009.</w:t>
      </w:r>
    </w:p>
    <w:p w:rsidR="0014427A" w:rsidRPr="0014427A" w:rsidRDefault="0014427A" w:rsidP="0014427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4427A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e torna sem efeito a Portaria nº 58, de 24 de fevereiro de</w:t>
      </w:r>
      <w:r>
        <w:rPr>
          <w:rFonts w:ascii="Times New Roman" w:hAnsi="Times New Roman" w:cs="Times New Roman"/>
        </w:rPr>
        <w:t xml:space="preserve"> </w:t>
      </w:r>
      <w:r w:rsidRPr="0014427A">
        <w:rPr>
          <w:rFonts w:ascii="Times New Roman" w:hAnsi="Times New Roman" w:cs="Times New Roman"/>
        </w:rPr>
        <w:t>2012.</w:t>
      </w:r>
    </w:p>
    <w:p w:rsidR="0014427A" w:rsidRPr="0014427A" w:rsidRDefault="0014427A" w:rsidP="00144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27A">
        <w:rPr>
          <w:rFonts w:ascii="Times New Roman" w:hAnsi="Times New Roman" w:cs="Times New Roman"/>
          <w:b/>
        </w:rPr>
        <w:t>JORGE RODRIGO ARAÚJO MESSIAS</w:t>
      </w:r>
    </w:p>
    <w:p w:rsidR="0014427A" w:rsidRPr="0014427A" w:rsidRDefault="0014427A" w:rsidP="00144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27A" w:rsidRPr="0014427A" w:rsidRDefault="0014427A" w:rsidP="0014427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4427A">
        <w:rPr>
          <w:rFonts w:ascii="Times New Roman" w:hAnsi="Times New Roman" w:cs="Times New Roman"/>
          <w:b/>
          <w:i/>
        </w:rPr>
        <w:t xml:space="preserve">(Publicação no DOU n.º 190, de 01.10.2012,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4427A">
        <w:rPr>
          <w:rFonts w:ascii="Times New Roman" w:hAnsi="Times New Roman" w:cs="Times New Roman"/>
          <w:b/>
          <w:i/>
        </w:rPr>
        <w:t>)</w:t>
      </w:r>
      <w:proofErr w:type="gramEnd"/>
    </w:p>
    <w:sectPr w:rsidR="0014427A" w:rsidRPr="0014427A" w:rsidSect="0014427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E6" w:rsidRDefault="008F6CE6" w:rsidP="008F6CE6">
      <w:pPr>
        <w:spacing w:after="0" w:line="240" w:lineRule="auto"/>
      </w:pPr>
      <w:r>
        <w:separator/>
      </w:r>
    </w:p>
  </w:endnote>
  <w:endnote w:type="continuationSeparator" w:id="0">
    <w:p w:rsidR="008F6CE6" w:rsidRDefault="008F6CE6" w:rsidP="008F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869648"/>
      <w:docPartObj>
        <w:docPartGallery w:val="Page Numbers (Bottom of Page)"/>
        <w:docPartUnique/>
      </w:docPartObj>
    </w:sdtPr>
    <w:sdtContent>
      <w:p w:rsidR="008F6CE6" w:rsidRDefault="008F6C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6CE6" w:rsidRDefault="008F6C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E6" w:rsidRDefault="008F6CE6" w:rsidP="008F6CE6">
      <w:pPr>
        <w:spacing w:after="0" w:line="240" w:lineRule="auto"/>
      </w:pPr>
      <w:r>
        <w:separator/>
      </w:r>
    </w:p>
  </w:footnote>
  <w:footnote w:type="continuationSeparator" w:id="0">
    <w:p w:rsidR="008F6CE6" w:rsidRDefault="008F6CE6" w:rsidP="008F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7A"/>
    <w:rsid w:val="0014427A"/>
    <w:rsid w:val="003607FD"/>
    <w:rsid w:val="008F6CE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CE6"/>
  </w:style>
  <w:style w:type="paragraph" w:styleId="Rodap">
    <w:name w:val="footer"/>
    <w:basedOn w:val="Normal"/>
    <w:link w:val="RodapChar"/>
    <w:uiPriority w:val="99"/>
    <w:unhideWhenUsed/>
    <w:rsid w:val="008F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CE6"/>
  </w:style>
  <w:style w:type="paragraph" w:styleId="Rodap">
    <w:name w:val="footer"/>
    <w:basedOn w:val="Normal"/>
    <w:link w:val="RodapChar"/>
    <w:uiPriority w:val="99"/>
    <w:unhideWhenUsed/>
    <w:rsid w:val="008F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2397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2012-10-01T10:57:00Z</dcterms:created>
  <dcterms:modified xsi:type="dcterms:W3CDTF">2012-10-01T11:27:00Z</dcterms:modified>
</cp:coreProperties>
</file>