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4A" w:rsidRPr="00D2174A" w:rsidRDefault="00D2174A" w:rsidP="00D21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74A">
        <w:rPr>
          <w:rFonts w:ascii="Times New Roman" w:hAnsi="Times New Roman" w:cs="Times New Roman"/>
          <w:b/>
        </w:rPr>
        <w:t>MINISTÉRIO DA EDUCAÇÃO</w:t>
      </w:r>
    </w:p>
    <w:p w:rsidR="00D2174A" w:rsidRPr="00D2174A" w:rsidRDefault="00D2174A" w:rsidP="00D21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74A">
        <w:rPr>
          <w:rFonts w:ascii="Times New Roman" w:hAnsi="Times New Roman" w:cs="Times New Roman"/>
          <w:b/>
        </w:rPr>
        <w:t>GABINETE DO MINISTRO</w:t>
      </w:r>
    </w:p>
    <w:p w:rsidR="00D2174A" w:rsidRPr="00D2174A" w:rsidRDefault="00D2174A" w:rsidP="00D21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74A">
        <w:rPr>
          <w:rFonts w:ascii="Times New Roman" w:hAnsi="Times New Roman" w:cs="Times New Roman"/>
          <w:b/>
        </w:rPr>
        <w:t xml:space="preserve">PORTARIA Nº 1.333, DE 13 DE NOVEMBRO DE </w:t>
      </w:r>
      <w:proofErr w:type="gramStart"/>
      <w:r w:rsidRPr="00D2174A">
        <w:rPr>
          <w:rFonts w:ascii="Times New Roman" w:hAnsi="Times New Roman" w:cs="Times New Roman"/>
          <w:b/>
        </w:rPr>
        <w:t>2012</w:t>
      </w:r>
      <w:proofErr w:type="gramEnd"/>
    </w:p>
    <w:p w:rsidR="00D2174A" w:rsidRPr="00D2174A" w:rsidRDefault="00D2174A" w:rsidP="00D21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174A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D2174A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D2174A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D2174A">
        <w:rPr>
          <w:rFonts w:ascii="Times New Roman" w:hAnsi="Times New Roman" w:cs="Times New Roman"/>
        </w:rPr>
        <w:t>no Diário Oficial da União de 17 de junho de 2003, e de</w:t>
      </w:r>
      <w:r>
        <w:rPr>
          <w:rFonts w:ascii="Times New Roman" w:hAnsi="Times New Roman" w:cs="Times New Roman"/>
        </w:rPr>
        <w:t xml:space="preserve"> </w:t>
      </w:r>
      <w:r w:rsidRPr="00D2174A">
        <w:rPr>
          <w:rFonts w:ascii="Times New Roman" w:hAnsi="Times New Roman" w:cs="Times New Roman"/>
        </w:rPr>
        <w:t>conformidade com o Artigo 38, da Lei nº 8.112, de 11 de dezembro</w:t>
      </w:r>
      <w:r>
        <w:rPr>
          <w:rFonts w:ascii="Times New Roman" w:hAnsi="Times New Roman" w:cs="Times New Roman"/>
        </w:rPr>
        <w:t xml:space="preserve"> </w:t>
      </w:r>
      <w:r w:rsidRPr="00D2174A">
        <w:rPr>
          <w:rFonts w:ascii="Times New Roman" w:hAnsi="Times New Roman" w:cs="Times New Roman"/>
        </w:rPr>
        <w:t>de 1990, publicada no Diário Oficial da União de 12 de dezembro de</w:t>
      </w:r>
      <w:r>
        <w:rPr>
          <w:rFonts w:ascii="Times New Roman" w:hAnsi="Times New Roman" w:cs="Times New Roman"/>
        </w:rPr>
        <w:t xml:space="preserve"> </w:t>
      </w:r>
      <w:r w:rsidRPr="00D2174A">
        <w:rPr>
          <w:rFonts w:ascii="Times New Roman" w:hAnsi="Times New Roman" w:cs="Times New Roman"/>
        </w:rPr>
        <w:t>1990, resolve:</w:t>
      </w:r>
    </w:p>
    <w:p w:rsidR="00D2174A" w:rsidRDefault="00D2174A" w:rsidP="00D21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D2174A" w:rsidRDefault="00D2174A" w:rsidP="00D2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174A">
        <w:rPr>
          <w:rFonts w:ascii="Times New Roman" w:hAnsi="Times New Roman" w:cs="Times New Roman"/>
        </w:rPr>
        <w:t>Nº 1.491 - Fica designada JANE CRISTINA DA SILVA para exercer</w:t>
      </w:r>
      <w:r>
        <w:rPr>
          <w:rFonts w:ascii="Times New Roman" w:hAnsi="Times New Roman" w:cs="Times New Roman"/>
        </w:rPr>
        <w:t xml:space="preserve"> </w:t>
      </w:r>
      <w:r w:rsidRPr="00D2174A">
        <w:rPr>
          <w:rFonts w:ascii="Times New Roman" w:hAnsi="Times New Roman" w:cs="Times New Roman"/>
        </w:rPr>
        <w:t>o encargo de substituto eventual do cargo de Coordenador-Geral,</w:t>
      </w:r>
      <w:r>
        <w:rPr>
          <w:rFonts w:ascii="Times New Roman" w:hAnsi="Times New Roman" w:cs="Times New Roman"/>
        </w:rPr>
        <w:t xml:space="preserve"> </w:t>
      </w:r>
      <w:r w:rsidRPr="00D2174A">
        <w:rPr>
          <w:rFonts w:ascii="Times New Roman" w:hAnsi="Times New Roman" w:cs="Times New Roman"/>
        </w:rPr>
        <w:t xml:space="preserve">código DAS-101.4, ocupado por Francisco </w:t>
      </w:r>
      <w:proofErr w:type="spellStart"/>
      <w:r w:rsidRPr="00D2174A">
        <w:rPr>
          <w:rFonts w:ascii="Times New Roman" w:hAnsi="Times New Roman" w:cs="Times New Roman"/>
        </w:rPr>
        <w:t>Fechine</w:t>
      </w:r>
      <w:proofErr w:type="spellEnd"/>
      <w:r w:rsidRPr="00D2174A">
        <w:rPr>
          <w:rFonts w:ascii="Times New Roman" w:hAnsi="Times New Roman" w:cs="Times New Roman"/>
        </w:rPr>
        <w:t xml:space="preserve"> Borges, da Coordenação-Geral de Autorização e Reconhecimento de Cursos de</w:t>
      </w:r>
      <w:r>
        <w:rPr>
          <w:rFonts w:ascii="Times New Roman" w:hAnsi="Times New Roman" w:cs="Times New Roman"/>
        </w:rPr>
        <w:t xml:space="preserve"> </w:t>
      </w:r>
      <w:r w:rsidRPr="00D2174A">
        <w:rPr>
          <w:rFonts w:ascii="Times New Roman" w:hAnsi="Times New Roman" w:cs="Times New Roman"/>
        </w:rPr>
        <w:t>Educação Superior da Diretoria de Regulação da Educação Superior</w:t>
      </w:r>
      <w:r>
        <w:rPr>
          <w:rFonts w:ascii="Times New Roman" w:hAnsi="Times New Roman" w:cs="Times New Roman"/>
        </w:rPr>
        <w:t xml:space="preserve"> </w:t>
      </w:r>
      <w:r w:rsidRPr="00D2174A">
        <w:rPr>
          <w:rFonts w:ascii="Times New Roman" w:hAnsi="Times New Roman" w:cs="Times New Roman"/>
        </w:rPr>
        <w:t>da Secretaria de Regulação e Supervisão da Educação Superior, durante</w:t>
      </w:r>
      <w:r>
        <w:rPr>
          <w:rFonts w:ascii="Times New Roman" w:hAnsi="Times New Roman" w:cs="Times New Roman"/>
        </w:rPr>
        <w:t xml:space="preserve"> </w:t>
      </w:r>
      <w:r w:rsidRPr="00D2174A">
        <w:rPr>
          <w:rFonts w:ascii="Times New Roman" w:hAnsi="Times New Roman" w:cs="Times New Roman"/>
        </w:rPr>
        <w:t>os afastamentos e impedimentos regulamentares do titular.</w:t>
      </w:r>
    </w:p>
    <w:p w:rsidR="00D2174A" w:rsidRPr="00D2174A" w:rsidRDefault="00D2174A" w:rsidP="00D21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74A">
        <w:rPr>
          <w:rFonts w:ascii="Times New Roman" w:hAnsi="Times New Roman" w:cs="Times New Roman"/>
          <w:b/>
        </w:rPr>
        <w:t>JOSÉ HENRIQUE PAIM FERNANDES</w:t>
      </w:r>
    </w:p>
    <w:p w:rsidR="00D2174A" w:rsidRDefault="00D2174A" w:rsidP="00D21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174A" w:rsidRPr="00D2174A" w:rsidRDefault="00D2174A" w:rsidP="00D2174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2174A">
        <w:rPr>
          <w:rFonts w:ascii="Times New Roman" w:hAnsi="Times New Roman" w:cs="Times New Roman"/>
          <w:b/>
          <w:i/>
        </w:rPr>
        <w:t xml:space="preserve">(Publicação no DOU n.º 220, de 14.11.2012, Seção 2, página </w:t>
      </w:r>
      <w:proofErr w:type="gramStart"/>
      <w:r w:rsidRPr="00D2174A">
        <w:rPr>
          <w:rFonts w:ascii="Times New Roman" w:hAnsi="Times New Roman" w:cs="Times New Roman"/>
          <w:b/>
          <w:i/>
        </w:rPr>
        <w:t>10)</w:t>
      </w:r>
      <w:proofErr w:type="gramEnd"/>
    </w:p>
    <w:p w:rsidR="00D2174A" w:rsidRDefault="00D2174A" w:rsidP="00D21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174A" w:rsidRPr="00D2174A" w:rsidRDefault="00D2174A" w:rsidP="00D21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74A">
        <w:rPr>
          <w:rFonts w:ascii="Times New Roman" w:hAnsi="Times New Roman" w:cs="Times New Roman"/>
          <w:b/>
        </w:rPr>
        <w:t>MINISTÉRIO DA EDUCAÇÃO</w:t>
      </w:r>
    </w:p>
    <w:p w:rsidR="00D2174A" w:rsidRPr="00D2174A" w:rsidRDefault="00D2174A" w:rsidP="00D21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74A">
        <w:rPr>
          <w:rFonts w:ascii="Times New Roman" w:hAnsi="Times New Roman" w:cs="Times New Roman"/>
          <w:b/>
        </w:rPr>
        <w:t>GABINETE DO MINISTRO</w:t>
      </w:r>
    </w:p>
    <w:p w:rsidR="00D2174A" w:rsidRPr="00D2174A" w:rsidRDefault="00D2174A" w:rsidP="00D21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174A">
        <w:rPr>
          <w:rFonts w:ascii="Times New Roman" w:hAnsi="Times New Roman" w:cs="Times New Roman"/>
          <w:b/>
        </w:rPr>
        <w:t>RETIFICAÇÃO</w:t>
      </w:r>
    </w:p>
    <w:p w:rsidR="00D2174A" w:rsidRPr="00D2174A" w:rsidRDefault="00D2174A" w:rsidP="00D21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174A">
        <w:rPr>
          <w:rFonts w:ascii="Times New Roman" w:hAnsi="Times New Roman" w:cs="Times New Roman"/>
        </w:rPr>
        <w:t>Na Portaria nº 1.415, de 19 de outubro de 2012, publicada no</w:t>
      </w:r>
      <w:r>
        <w:rPr>
          <w:rFonts w:ascii="Times New Roman" w:hAnsi="Times New Roman" w:cs="Times New Roman"/>
        </w:rPr>
        <w:t xml:space="preserve"> </w:t>
      </w:r>
      <w:r w:rsidRPr="00D2174A">
        <w:rPr>
          <w:rFonts w:ascii="Times New Roman" w:hAnsi="Times New Roman" w:cs="Times New Roman"/>
        </w:rPr>
        <w:t>Diário Oficial da União de 22 de outubro de 2012, seção 2, página</w:t>
      </w:r>
      <w:r>
        <w:rPr>
          <w:rFonts w:ascii="Times New Roman" w:hAnsi="Times New Roman" w:cs="Times New Roman"/>
        </w:rPr>
        <w:t xml:space="preserve"> </w:t>
      </w:r>
      <w:r w:rsidRPr="00D2174A">
        <w:rPr>
          <w:rFonts w:ascii="Times New Roman" w:hAnsi="Times New Roman" w:cs="Times New Roman"/>
        </w:rPr>
        <w:t>11,</w:t>
      </w:r>
    </w:p>
    <w:p w:rsidR="00D2174A" w:rsidRPr="00D2174A" w:rsidRDefault="00D2174A" w:rsidP="00D21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D2174A">
        <w:rPr>
          <w:rFonts w:ascii="Times New Roman" w:hAnsi="Times New Roman" w:cs="Times New Roman"/>
        </w:rPr>
        <w:t>onde</w:t>
      </w:r>
      <w:proofErr w:type="gramEnd"/>
      <w:r w:rsidRPr="00D2174A">
        <w:rPr>
          <w:rFonts w:ascii="Times New Roman" w:hAnsi="Times New Roman" w:cs="Times New Roman"/>
        </w:rPr>
        <w:t xml:space="preserve"> se lê: "..., no período de 8 de outubro a 11 de dezembro</w:t>
      </w:r>
      <w:r>
        <w:rPr>
          <w:rFonts w:ascii="Times New Roman" w:hAnsi="Times New Roman" w:cs="Times New Roman"/>
        </w:rPr>
        <w:t xml:space="preserve"> </w:t>
      </w:r>
      <w:r w:rsidRPr="00D2174A">
        <w:rPr>
          <w:rFonts w:ascii="Times New Roman" w:hAnsi="Times New Roman" w:cs="Times New Roman"/>
        </w:rPr>
        <w:t>de 2012.",</w:t>
      </w:r>
    </w:p>
    <w:p w:rsidR="00D2174A" w:rsidRPr="00D2174A" w:rsidRDefault="00D2174A" w:rsidP="00D217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D2174A">
        <w:rPr>
          <w:rFonts w:ascii="Times New Roman" w:hAnsi="Times New Roman" w:cs="Times New Roman"/>
        </w:rPr>
        <w:t>leia</w:t>
      </w:r>
      <w:proofErr w:type="gramEnd"/>
      <w:r w:rsidRPr="00D2174A">
        <w:rPr>
          <w:rFonts w:ascii="Times New Roman" w:hAnsi="Times New Roman" w:cs="Times New Roman"/>
        </w:rPr>
        <w:t>-se: "..., no período de 8 a 11 de outubro de 2012.".</w:t>
      </w:r>
    </w:p>
    <w:p w:rsidR="00D2174A" w:rsidRPr="00D2174A" w:rsidRDefault="00D2174A" w:rsidP="00D21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174A" w:rsidRPr="00D2174A" w:rsidRDefault="00D2174A" w:rsidP="00D2174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2174A" w:rsidRPr="00D2174A" w:rsidRDefault="00D2174A" w:rsidP="00D2174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2174A">
        <w:rPr>
          <w:rFonts w:ascii="Times New Roman" w:hAnsi="Times New Roman" w:cs="Times New Roman"/>
          <w:b/>
          <w:i/>
        </w:rPr>
        <w:t xml:space="preserve">(Publicação no DOU n.º 220, de 14.11.2012, Seção 2, página </w:t>
      </w:r>
      <w:proofErr w:type="gramStart"/>
      <w:r w:rsidRPr="00D2174A">
        <w:rPr>
          <w:rFonts w:ascii="Times New Roman" w:hAnsi="Times New Roman" w:cs="Times New Roman"/>
          <w:b/>
          <w:i/>
        </w:rPr>
        <w:t>10)</w:t>
      </w:r>
      <w:proofErr w:type="gramEnd"/>
    </w:p>
    <w:sectPr w:rsidR="00D2174A" w:rsidRPr="00D2174A" w:rsidSect="00D2174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4A" w:rsidRDefault="00D2174A" w:rsidP="00D2174A">
      <w:pPr>
        <w:spacing w:after="0" w:line="240" w:lineRule="auto"/>
      </w:pPr>
      <w:r>
        <w:separator/>
      </w:r>
    </w:p>
  </w:endnote>
  <w:endnote w:type="continuationSeparator" w:id="0">
    <w:p w:rsidR="00D2174A" w:rsidRDefault="00D2174A" w:rsidP="00D2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633401"/>
      <w:docPartObj>
        <w:docPartGallery w:val="Page Numbers (Bottom of Page)"/>
        <w:docPartUnique/>
      </w:docPartObj>
    </w:sdtPr>
    <w:sdtContent>
      <w:p w:rsidR="00D2174A" w:rsidRDefault="00D2174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174A" w:rsidRDefault="00D217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4A" w:rsidRDefault="00D2174A" w:rsidP="00D2174A">
      <w:pPr>
        <w:spacing w:after="0" w:line="240" w:lineRule="auto"/>
      </w:pPr>
      <w:r>
        <w:separator/>
      </w:r>
    </w:p>
  </w:footnote>
  <w:footnote w:type="continuationSeparator" w:id="0">
    <w:p w:rsidR="00D2174A" w:rsidRDefault="00D2174A" w:rsidP="00D21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4A"/>
    <w:rsid w:val="003607FD"/>
    <w:rsid w:val="00D2174A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1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74A"/>
  </w:style>
  <w:style w:type="paragraph" w:styleId="Rodap">
    <w:name w:val="footer"/>
    <w:basedOn w:val="Normal"/>
    <w:link w:val="RodapChar"/>
    <w:uiPriority w:val="99"/>
    <w:unhideWhenUsed/>
    <w:rsid w:val="00D21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1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174A"/>
  </w:style>
  <w:style w:type="paragraph" w:styleId="Rodap">
    <w:name w:val="footer"/>
    <w:basedOn w:val="Normal"/>
    <w:link w:val="RodapChar"/>
    <w:uiPriority w:val="99"/>
    <w:unhideWhenUsed/>
    <w:rsid w:val="00D21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2012-11-14T11:23:00Z</dcterms:created>
  <dcterms:modified xsi:type="dcterms:W3CDTF">2012-11-14T11:28:00Z</dcterms:modified>
</cp:coreProperties>
</file>