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0E" w:rsidRPr="0056540E" w:rsidRDefault="0056540E" w:rsidP="005654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540E">
        <w:rPr>
          <w:rFonts w:ascii="Times New Roman" w:hAnsi="Times New Roman" w:cs="Times New Roman"/>
          <w:b/>
        </w:rPr>
        <w:t>MINISTÉRIO DA EDUCAÇÃO</w:t>
      </w:r>
    </w:p>
    <w:p w:rsidR="0056540E" w:rsidRPr="0056540E" w:rsidRDefault="0056540E" w:rsidP="005654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540E">
        <w:rPr>
          <w:rFonts w:ascii="Times New Roman" w:hAnsi="Times New Roman" w:cs="Times New Roman"/>
          <w:b/>
        </w:rPr>
        <w:t>EMPRESA BRASILEIRA DE SERVIÇOS</w:t>
      </w:r>
      <w:r w:rsidRPr="0056540E">
        <w:rPr>
          <w:rFonts w:ascii="Times New Roman" w:hAnsi="Times New Roman" w:cs="Times New Roman"/>
          <w:b/>
        </w:rPr>
        <w:t xml:space="preserve"> </w:t>
      </w:r>
      <w:r w:rsidRPr="0056540E">
        <w:rPr>
          <w:rFonts w:ascii="Times New Roman" w:hAnsi="Times New Roman" w:cs="Times New Roman"/>
          <w:b/>
        </w:rPr>
        <w:t>HOSPITALARES</w:t>
      </w:r>
    </w:p>
    <w:p w:rsidR="0056540E" w:rsidRPr="0056540E" w:rsidRDefault="0056540E" w:rsidP="005654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540E">
        <w:rPr>
          <w:rFonts w:ascii="Times New Roman" w:hAnsi="Times New Roman" w:cs="Times New Roman"/>
          <w:b/>
        </w:rPr>
        <w:t xml:space="preserve">PORTARIA Nº 57, DE </w:t>
      </w:r>
      <w:proofErr w:type="gramStart"/>
      <w:r w:rsidRPr="0056540E">
        <w:rPr>
          <w:rFonts w:ascii="Times New Roman" w:hAnsi="Times New Roman" w:cs="Times New Roman"/>
          <w:b/>
        </w:rPr>
        <w:t>6</w:t>
      </w:r>
      <w:proofErr w:type="gramEnd"/>
      <w:r w:rsidRPr="0056540E">
        <w:rPr>
          <w:rFonts w:ascii="Times New Roman" w:hAnsi="Times New Roman" w:cs="Times New Roman"/>
          <w:b/>
        </w:rPr>
        <w:t xml:space="preserve"> DE NOVEMBRO DE 2012</w:t>
      </w:r>
    </w:p>
    <w:p w:rsidR="0056540E" w:rsidRPr="0056540E" w:rsidRDefault="0056540E" w:rsidP="005654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540E">
        <w:rPr>
          <w:rFonts w:ascii="Times New Roman" w:hAnsi="Times New Roman" w:cs="Times New Roman"/>
        </w:rPr>
        <w:t>O Presidente da Empresa Brasileira de Serviços Hospitalares</w:t>
      </w:r>
      <w:r>
        <w:rPr>
          <w:rFonts w:ascii="Times New Roman" w:hAnsi="Times New Roman" w:cs="Times New Roman"/>
        </w:rPr>
        <w:t xml:space="preserve"> </w:t>
      </w:r>
      <w:r w:rsidRPr="0056540E">
        <w:rPr>
          <w:rFonts w:ascii="Times New Roman" w:hAnsi="Times New Roman" w:cs="Times New Roman"/>
        </w:rPr>
        <w:t>- EBSERH, no uso das atribuições que lhe são conferidas pelo item</w:t>
      </w:r>
      <w:r>
        <w:rPr>
          <w:rFonts w:ascii="Times New Roman" w:hAnsi="Times New Roman" w:cs="Times New Roman"/>
        </w:rPr>
        <w:t xml:space="preserve"> </w:t>
      </w:r>
      <w:r w:rsidRPr="0056540E">
        <w:rPr>
          <w:rFonts w:ascii="Times New Roman" w:hAnsi="Times New Roman" w:cs="Times New Roman"/>
        </w:rPr>
        <w:t>V, artigo 18 do Estatuto Social vigente, aprovado pelo Decreto nº</w:t>
      </w:r>
      <w:r>
        <w:rPr>
          <w:rFonts w:ascii="Times New Roman" w:hAnsi="Times New Roman" w:cs="Times New Roman"/>
        </w:rPr>
        <w:t xml:space="preserve"> </w:t>
      </w:r>
      <w:r w:rsidRPr="0056540E">
        <w:rPr>
          <w:rFonts w:ascii="Times New Roman" w:hAnsi="Times New Roman" w:cs="Times New Roman"/>
        </w:rPr>
        <w:t>7.661, de 28/12/2011, publicado no DOU de 29/12/2011 e, considerando</w:t>
      </w:r>
      <w:r>
        <w:rPr>
          <w:rFonts w:ascii="Times New Roman" w:hAnsi="Times New Roman" w:cs="Times New Roman"/>
        </w:rPr>
        <w:t xml:space="preserve"> </w:t>
      </w:r>
      <w:r w:rsidRPr="0056540E">
        <w:rPr>
          <w:rFonts w:ascii="Times New Roman" w:hAnsi="Times New Roman" w:cs="Times New Roman"/>
        </w:rPr>
        <w:t>o quadro fixado pela Portaria nº 18, de 09/08/2012, publicada</w:t>
      </w:r>
      <w:r>
        <w:rPr>
          <w:rFonts w:ascii="Times New Roman" w:hAnsi="Times New Roman" w:cs="Times New Roman"/>
        </w:rPr>
        <w:t xml:space="preserve"> </w:t>
      </w:r>
      <w:r w:rsidRPr="0056540E">
        <w:rPr>
          <w:rFonts w:ascii="Times New Roman" w:hAnsi="Times New Roman" w:cs="Times New Roman"/>
        </w:rPr>
        <w:t>no DOU de 10/08/2012, do Departamento de Coordenação e</w:t>
      </w:r>
      <w:r>
        <w:rPr>
          <w:rFonts w:ascii="Times New Roman" w:hAnsi="Times New Roman" w:cs="Times New Roman"/>
        </w:rPr>
        <w:t xml:space="preserve"> </w:t>
      </w:r>
      <w:r w:rsidRPr="0056540E">
        <w:rPr>
          <w:rFonts w:ascii="Times New Roman" w:hAnsi="Times New Roman" w:cs="Times New Roman"/>
        </w:rPr>
        <w:t>Governança das Empresas Estatais, da Secretaria Executiva do Ministério</w:t>
      </w:r>
      <w:r>
        <w:rPr>
          <w:rFonts w:ascii="Times New Roman" w:hAnsi="Times New Roman" w:cs="Times New Roman"/>
        </w:rPr>
        <w:t xml:space="preserve"> </w:t>
      </w:r>
      <w:r w:rsidRPr="0056540E">
        <w:rPr>
          <w:rFonts w:ascii="Times New Roman" w:hAnsi="Times New Roman" w:cs="Times New Roman"/>
        </w:rPr>
        <w:t>do Planejamento, Orçamento e Gestão, resolve:</w:t>
      </w:r>
    </w:p>
    <w:p w:rsidR="0056540E" w:rsidRPr="0056540E" w:rsidRDefault="0056540E" w:rsidP="005654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540E">
        <w:rPr>
          <w:rFonts w:ascii="Times New Roman" w:hAnsi="Times New Roman" w:cs="Times New Roman"/>
        </w:rPr>
        <w:t>Nomear CARLOS MARCELO CARDOSO FERNANDES,</w:t>
      </w:r>
      <w:r>
        <w:rPr>
          <w:rFonts w:ascii="Times New Roman" w:hAnsi="Times New Roman" w:cs="Times New Roman"/>
        </w:rPr>
        <w:t xml:space="preserve"> </w:t>
      </w:r>
      <w:r w:rsidRPr="0056540E">
        <w:rPr>
          <w:rFonts w:ascii="Times New Roman" w:hAnsi="Times New Roman" w:cs="Times New Roman"/>
        </w:rPr>
        <w:t>para exercer o cargo de Assessor da Auditoria Interna da EBSERH, a</w:t>
      </w:r>
      <w:r>
        <w:rPr>
          <w:rFonts w:ascii="Times New Roman" w:hAnsi="Times New Roman" w:cs="Times New Roman"/>
        </w:rPr>
        <w:t xml:space="preserve"> </w:t>
      </w:r>
      <w:r w:rsidRPr="0056540E">
        <w:rPr>
          <w:rFonts w:ascii="Times New Roman" w:hAnsi="Times New Roman" w:cs="Times New Roman"/>
        </w:rPr>
        <w:t>partir desta data.</w:t>
      </w:r>
    </w:p>
    <w:p w:rsidR="00D442FB" w:rsidRPr="0056540E" w:rsidRDefault="0056540E" w:rsidP="005654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540E">
        <w:rPr>
          <w:rFonts w:ascii="Times New Roman" w:hAnsi="Times New Roman" w:cs="Times New Roman"/>
          <w:b/>
        </w:rPr>
        <w:t>JOSÉ RUBENS REBELATTO</w:t>
      </w:r>
    </w:p>
    <w:p w:rsidR="0056540E" w:rsidRDefault="0056540E" w:rsidP="005654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540E" w:rsidRPr="0056540E" w:rsidRDefault="0056540E" w:rsidP="0056540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6540E">
        <w:rPr>
          <w:rFonts w:ascii="Times New Roman" w:hAnsi="Times New Roman" w:cs="Times New Roman"/>
          <w:b/>
          <w:i/>
        </w:rPr>
        <w:t xml:space="preserve">(Publicação no DOU n.º 216, de 08.11.2012, Seção 2, página </w:t>
      </w:r>
      <w:proofErr w:type="gramStart"/>
      <w:r>
        <w:rPr>
          <w:rFonts w:ascii="Times New Roman" w:hAnsi="Times New Roman" w:cs="Times New Roman"/>
          <w:b/>
          <w:i/>
        </w:rPr>
        <w:t>08</w:t>
      </w:r>
      <w:r w:rsidRPr="0056540E">
        <w:rPr>
          <w:rFonts w:ascii="Times New Roman" w:hAnsi="Times New Roman" w:cs="Times New Roman"/>
          <w:b/>
          <w:i/>
        </w:rPr>
        <w:t>)</w:t>
      </w:r>
      <w:proofErr w:type="gramEnd"/>
    </w:p>
    <w:p w:rsidR="0056540E" w:rsidRPr="0056540E" w:rsidRDefault="0056540E" w:rsidP="005654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540E" w:rsidRPr="0056540E" w:rsidRDefault="0056540E" w:rsidP="005654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540E">
        <w:rPr>
          <w:rFonts w:ascii="Times New Roman" w:hAnsi="Times New Roman" w:cs="Times New Roman"/>
          <w:b/>
        </w:rPr>
        <w:t>MINISTÉRIO DA EDUCAÇÃO</w:t>
      </w:r>
    </w:p>
    <w:p w:rsidR="0056540E" w:rsidRPr="0056540E" w:rsidRDefault="0056540E" w:rsidP="005654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540E">
        <w:rPr>
          <w:rFonts w:ascii="Times New Roman" w:hAnsi="Times New Roman" w:cs="Times New Roman"/>
          <w:b/>
        </w:rPr>
        <w:t>EMPRESA BRASILEIRA DE SERVIÇOS HOSPITALARES</w:t>
      </w:r>
    </w:p>
    <w:p w:rsidR="0056540E" w:rsidRPr="0056540E" w:rsidRDefault="0056540E" w:rsidP="005654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540E">
        <w:rPr>
          <w:rFonts w:ascii="Times New Roman" w:hAnsi="Times New Roman" w:cs="Times New Roman"/>
          <w:b/>
        </w:rPr>
        <w:t xml:space="preserve">PORTARIA Nº 58, DE </w:t>
      </w:r>
      <w:proofErr w:type="gramStart"/>
      <w:r w:rsidRPr="0056540E">
        <w:rPr>
          <w:rFonts w:ascii="Times New Roman" w:hAnsi="Times New Roman" w:cs="Times New Roman"/>
          <w:b/>
        </w:rPr>
        <w:t>7</w:t>
      </w:r>
      <w:proofErr w:type="gramEnd"/>
      <w:r w:rsidRPr="0056540E">
        <w:rPr>
          <w:rFonts w:ascii="Times New Roman" w:hAnsi="Times New Roman" w:cs="Times New Roman"/>
          <w:b/>
        </w:rPr>
        <w:t xml:space="preserve"> DE NOVEMBRO DE 2012</w:t>
      </w:r>
    </w:p>
    <w:p w:rsidR="0056540E" w:rsidRPr="0056540E" w:rsidRDefault="0056540E" w:rsidP="005654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540E">
        <w:rPr>
          <w:rFonts w:ascii="Times New Roman" w:hAnsi="Times New Roman" w:cs="Times New Roman"/>
        </w:rPr>
        <w:t>O Presidente da Empresa Brasileira de Serviços Hospitalares</w:t>
      </w:r>
      <w:r>
        <w:rPr>
          <w:rFonts w:ascii="Times New Roman" w:hAnsi="Times New Roman" w:cs="Times New Roman"/>
        </w:rPr>
        <w:t xml:space="preserve"> </w:t>
      </w:r>
      <w:r w:rsidRPr="0056540E">
        <w:rPr>
          <w:rFonts w:ascii="Times New Roman" w:hAnsi="Times New Roman" w:cs="Times New Roman"/>
        </w:rPr>
        <w:t>- EBSERH, no uso das atribuições que lhe são conferidas pelo item</w:t>
      </w:r>
      <w:r>
        <w:rPr>
          <w:rFonts w:ascii="Times New Roman" w:hAnsi="Times New Roman" w:cs="Times New Roman"/>
        </w:rPr>
        <w:t xml:space="preserve"> </w:t>
      </w:r>
      <w:r w:rsidRPr="0056540E">
        <w:rPr>
          <w:rFonts w:ascii="Times New Roman" w:hAnsi="Times New Roman" w:cs="Times New Roman"/>
        </w:rPr>
        <w:t>V, artigo 18 do Estatuto Social vigente, aprovado pelo Decreto nº</w:t>
      </w:r>
      <w:r>
        <w:rPr>
          <w:rFonts w:ascii="Times New Roman" w:hAnsi="Times New Roman" w:cs="Times New Roman"/>
        </w:rPr>
        <w:t xml:space="preserve"> </w:t>
      </w:r>
      <w:r w:rsidRPr="0056540E">
        <w:rPr>
          <w:rFonts w:ascii="Times New Roman" w:hAnsi="Times New Roman" w:cs="Times New Roman"/>
        </w:rPr>
        <w:t>7.661, de 28/12/2011, publicado no DOU de 29/12/2011 e, considerando</w:t>
      </w:r>
      <w:r>
        <w:rPr>
          <w:rFonts w:ascii="Times New Roman" w:hAnsi="Times New Roman" w:cs="Times New Roman"/>
        </w:rPr>
        <w:t xml:space="preserve"> </w:t>
      </w:r>
      <w:r w:rsidRPr="0056540E">
        <w:rPr>
          <w:rFonts w:ascii="Times New Roman" w:hAnsi="Times New Roman" w:cs="Times New Roman"/>
        </w:rPr>
        <w:t>o quadro fixado pela Portaria nº 18, de 09/08/2012, publicada</w:t>
      </w:r>
      <w:r>
        <w:rPr>
          <w:rFonts w:ascii="Times New Roman" w:hAnsi="Times New Roman" w:cs="Times New Roman"/>
        </w:rPr>
        <w:t xml:space="preserve"> </w:t>
      </w:r>
      <w:r w:rsidRPr="0056540E">
        <w:rPr>
          <w:rFonts w:ascii="Times New Roman" w:hAnsi="Times New Roman" w:cs="Times New Roman"/>
        </w:rPr>
        <w:t>no DOU de 10/08/2012, do Departamento de Coordenação e</w:t>
      </w:r>
      <w:r>
        <w:rPr>
          <w:rFonts w:ascii="Times New Roman" w:hAnsi="Times New Roman" w:cs="Times New Roman"/>
        </w:rPr>
        <w:t xml:space="preserve"> </w:t>
      </w:r>
      <w:r w:rsidRPr="0056540E">
        <w:rPr>
          <w:rFonts w:ascii="Times New Roman" w:hAnsi="Times New Roman" w:cs="Times New Roman"/>
        </w:rPr>
        <w:t>Governança das Empresas Estatais, da Secretaria Executiva do Ministério</w:t>
      </w:r>
      <w:r>
        <w:rPr>
          <w:rFonts w:ascii="Times New Roman" w:hAnsi="Times New Roman" w:cs="Times New Roman"/>
        </w:rPr>
        <w:t xml:space="preserve"> </w:t>
      </w:r>
      <w:r w:rsidRPr="0056540E">
        <w:rPr>
          <w:rFonts w:ascii="Times New Roman" w:hAnsi="Times New Roman" w:cs="Times New Roman"/>
        </w:rPr>
        <w:t>do Planejamento, Orçamento e Gestão, resolve:</w:t>
      </w:r>
    </w:p>
    <w:p w:rsidR="0056540E" w:rsidRPr="0056540E" w:rsidRDefault="0056540E" w:rsidP="0056540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540E">
        <w:rPr>
          <w:rFonts w:ascii="Times New Roman" w:hAnsi="Times New Roman" w:cs="Times New Roman"/>
        </w:rPr>
        <w:t>Nomear DANIEL ALVES MARTINS, para exercer o cargo</w:t>
      </w:r>
      <w:r>
        <w:rPr>
          <w:rFonts w:ascii="Times New Roman" w:hAnsi="Times New Roman" w:cs="Times New Roman"/>
        </w:rPr>
        <w:t xml:space="preserve"> </w:t>
      </w:r>
      <w:r w:rsidRPr="0056540E">
        <w:rPr>
          <w:rFonts w:ascii="Times New Roman" w:hAnsi="Times New Roman" w:cs="Times New Roman"/>
        </w:rPr>
        <w:t>de Chefe do Serviço de Licitações, junto à Diretoria Administrativa</w:t>
      </w:r>
      <w:r>
        <w:rPr>
          <w:rFonts w:ascii="Times New Roman" w:hAnsi="Times New Roman" w:cs="Times New Roman"/>
        </w:rPr>
        <w:t xml:space="preserve"> </w:t>
      </w:r>
      <w:r w:rsidRPr="0056540E">
        <w:rPr>
          <w:rFonts w:ascii="Times New Roman" w:hAnsi="Times New Roman" w:cs="Times New Roman"/>
        </w:rPr>
        <w:t>Financeira da EBSERH, a partir desta data.</w:t>
      </w:r>
    </w:p>
    <w:p w:rsidR="0056540E" w:rsidRPr="0056540E" w:rsidRDefault="0056540E" w:rsidP="005654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540E">
        <w:rPr>
          <w:rFonts w:ascii="Times New Roman" w:hAnsi="Times New Roman" w:cs="Times New Roman"/>
          <w:b/>
        </w:rPr>
        <w:t>JOSÉ RUBENS REBELATTO</w:t>
      </w:r>
    </w:p>
    <w:p w:rsidR="0056540E" w:rsidRPr="0056540E" w:rsidRDefault="0056540E" w:rsidP="005654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540E" w:rsidRDefault="0056540E" w:rsidP="005654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540E" w:rsidRPr="0056540E" w:rsidRDefault="0056540E" w:rsidP="0056540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6540E">
        <w:rPr>
          <w:rFonts w:ascii="Times New Roman" w:hAnsi="Times New Roman" w:cs="Times New Roman"/>
          <w:b/>
          <w:i/>
        </w:rPr>
        <w:t xml:space="preserve">(Publicação no DOU n.º 216, de 08.11.2012, Seção 2, página </w:t>
      </w:r>
      <w:proofErr w:type="gramStart"/>
      <w:r>
        <w:rPr>
          <w:rFonts w:ascii="Times New Roman" w:hAnsi="Times New Roman" w:cs="Times New Roman"/>
          <w:b/>
          <w:i/>
        </w:rPr>
        <w:t>08</w:t>
      </w:r>
      <w:r w:rsidRPr="0056540E">
        <w:rPr>
          <w:rFonts w:ascii="Times New Roman" w:hAnsi="Times New Roman" w:cs="Times New Roman"/>
          <w:b/>
          <w:i/>
        </w:rPr>
        <w:t>)</w:t>
      </w:r>
      <w:bookmarkStart w:id="0" w:name="_GoBack"/>
      <w:bookmarkEnd w:id="0"/>
      <w:proofErr w:type="gramEnd"/>
    </w:p>
    <w:sectPr w:rsidR="0056540E" w:rsidRPr="0056540E" w:rsidSect="0056540E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40E" w:rsidRDefault="0056540E" w:rsidP="0056540E">
      <w:pPr>
        <w:spacing w:after="0" w:line="240" w:lineRule="auto"/>
      </w:pPr>
      <w:r>
        <w:separator/>
      </w:r>
    </w:p>
  </w:endnote>
  <w:endnote w:type="continuationSeparator" w:id="0">
    <w:p w:rsidR="0056540E" w:rsidRDefault="0056540E" w:rsidP="0056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84443"/>
      <w:docPartObj>
        <w:docPartGallery w:val="Page Numbers (Bottom of Page)"/>
        <w:docPartUnique/>
      </w:docPartObj>
    </w:sdtPr>
    <w:sdtContent>
      <w:p w:rsidR="0056540E" w:rsidRDefault="0056540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6540E" w:rsidRDefault="005654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40E" w:rsidRDefault="0056540E" w:rsidP="0056540E">
      <w:pPr>
        <w:spacing w:after="0" w:line="240" w:lineRule="auto"/>
      </w:pPr>
      <w:r>
        <w:separator/>
      </w:r>
    </w:p>
  </w:footnote>
  <w:footnote w:type="continuationSeparator" w:id="0">
    <w:p w:rsidR="0056540E" w:rsidRDefault="0056540E" w:rsidP="005654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0E"/>
    <w:rsid w:val="003607FD"/>
    <w:rsid w:val="0056540E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54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540E"/>
  </w:style>
  <w:style w:type="paragraph" w:styleId="Rodap">
    <w:name w:val="footer"/>
    <w:basedOn w:val="Normal"/>
    <w:link w:val="RodapChar"/>
    <w:uiPriority w:val="99"/>
    <w:unhideWhenUsed/>
    <w:rsid w:val="005654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54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54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540E"/>
  </w:style>
  <w:style w:type="paragraph" w:styleId="Rodap">
    <w:name w:val="footer"/>
    <w:basedOn w:val="Normal"/>
    <w:link w:val="RodapChar"/>
    <w:uiPriority w:val="99"/>
    <w:unhideWhenUsed/>
    <w:rsid w:val="005654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5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2012-11-08T10:19:00Z</dcterms:created>
  <dcterms:modified xsi:type="dcterms:W3CDTF">2012-11-08T10:28:00Z</dcterms:modified>
</cp:coreProperties>
</file>