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D" w:rsidRPr="00384E3D" w:rsidRDefault="00384E3D" w:rsidP="00384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3D">
        <w:rPr>
          <w:rFonts w:ascii="Times New Roman" w:hAnsi="Times New Roman" w:cs="Times New Roman"/>
          <w:b/>
        </w:rPr>
        <w:t>MINISTÉRIO DA EDUCAÇÃO</w:t>
      </w:r>
    </w:p>
    <w:p w:rsidR="00384E3D" w:rsidRPr="00384E3D" w:rsidRDefault="00384E3D" w:rsidP="00384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3D">
        <w:rPr>
          <w:rFonts w:ascii="Times New Roman" w:hAnsi="Times New Roman" w:cs="Times New Roman"/>
          <w:b/>
        </w:rPr>
        <w:t>SECRETARIA EXECUTIVA</w:t>
      </w:r>
    </w:p>
    <w:p w:rsidR="00384E3D" w:rsidRPr="00384E3D" w:rsidRDefault="00384E3D" w:rsidP="00384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3D">
        <w:rPr>
          <w:rFonts w:ascii="Times New Roman" w:hAnsi="Times New Roman" w:cs="Times New Roman"/>
          <w:b/>
        </w:rPr>
        <w:t>PORTARIAS DE 30 DE NOVEMBRO DE 2012</w:t>
      </w:r>
    </w:p>
    <w:p w:rsidR="00384E3D" w:rsidRDefault="00384E3D" w:rsidP="00384E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84E3D">
        <w:rPr>
          <w:rFonts w:ascii="Times New Roman" w:hAnsi="Times New Roman" w:cs="Times New Roman"/>
        </w:rPr>
        <w:t>O Secretário Executivo do Ministério da Educação, no uso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das atribuições subdelegadas pelo Art. 2º, Portaria nº 1508, publicada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no DOU de 17 de junho de 2003, de conformidade com a delegação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de competência outorgada pela Portaria MP nº 79, de 28 de fevereiro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de 2002, e considerando o disposto no art. 37 da Lei nº 8.112, de 11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de dezembro de 1990, com redação dada pela Lei nº 9.527, de 10 de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dezembro de 1997, e por força da Decisão Judicial proferida pelo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Juízo da 9ª Vara Federal da Seção Judiciária do Distrito Federal nos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autos do processo nº 0053569-13.2012.4.01.3400, resolve:</w:t>
      </w:r>
    </w:p>
    <w:p w:rsidR="00384E3D" w:rsidRPr="00384E3D" w:rsidRDefault="00384E3D" w:rsidP="00384E3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P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4E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84E3D">
        <w:rPr>
          <w:rFonts w:ascii="Times New Roman" w:hAnsi="Times New Roman" w:cs="Times New Roman"/>
        </w:rPr>
        <w:t xml:space="preserve"> 1.556 - Suspender os efeitos da Portaria nº 1.254, de </w:t>
      </w:r>
      <w:proofErr w:type="gramStart"/>
      <w:r w:rsidRPr="00384E3D">
        <w:rPr>
          <w:rFonts w:ascii="Times New Roman" w:hAnsi="Times New Roman" w:cs="Times New Roman"/>
        </w:rPr>
        <w:t>4</w:t>
      </w:r>
      <w:proofErr w:type="gramEnd"/>
      <w:r w:rsidRPr="00384E3D">
        <w:rPr>
          <w:rFonts w:ascii="Times New Roman" w:hAnsi="Times New Roman" w:cs="Times New Roman"/>
        </w:rPr>
        <w:t xml:space="preserve"> de setembro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de 2012, publicada no Diário Oficial da União de 5 de</w:t>
      </w:r>
      <w:r>
        <w:rPr>
          <w:rFonts w:ascii="Times New Roman" w:hAnsi="Times New Roman" w:cs="Times New Roman"/>
        </w:rPr>
        <w:t xml:space="preserve"> </w:t>
      </w:r>
      <w:r w:rsidRPr="00384E3D">
        <w:rPr>
          <w:rFonts w:ascii="Times New Roman" w:hAnsi="Times New Roman" w:cs="Times New Roman"/>
        </w:rPr>
        <w:t>setembro de 2012.</w:t>
      </w:r>
    </w:p>
    <w:p w:rsidR="00384E3D" w:rsidRPr="00384E3D" w:rsidRDefault="00384E3D" w:rsidP="00384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E3D">
        <w:rPr>
          <w:rFonts w:ascii="Times New Roman" w:hAnsi="Times New Roman" w:cs="Times New Roman"/>
          <w:b/>
        </w:rPr>
        <w:t>JOSÉ HENRIQUE PAIM FERNANDES</w:t>
      </w: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E3D" w:rsidRDefault="00384E3D" w:rsidP="00384E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E3D" w:rsidRPr="00384E3D" w:rsidRDefault="00384E3D" w:rsidP="00384E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4E3D">
        <w:rPr>
          <w:rFonts w:ascii="Times New Roman" w:hAnsi="Times New Roman" w:cs="Times New Roman"/>
          <w:b/>
          <w:i/>
        </w:rPr>
        <w:t xml:space="preserve">(Publicação no DOU n.º </w:t>
      </w:r>
      <w:r w:rsidR="00CD6FEE">
        <w:rPr>
          <w:rFonts w:ascii="Times New Roman" w:hAnsi="Times New Roman" w:cs="Times New Roman"/>
          <w:b/>
          <w:i/>
        </w:rPr>
        <w:t>232</w:t>
      </w:r>
      <w:bookmarkStart w:id="0" w:name="_GoBack"/>
      <w:bookmarkEnd w:id="0"/>
      <w:r w:rsidRPr="00384E3D">
        <w:rPr>
          <w:rFonts w:ascii="Times New Roman" w:hAnsi="Times New Roman" w:cs="Times New Roman"/>
          <w:b/>
          <w:i/>
        </w:rPr>
        <w:t xml:space="preserve">, de 03.12.2012, Seção </w:t>
      </w:r>
      <w:r>
        <w:rPr>
          <w:rFonts w:ascii="Times New Roman" w:hAnsi="Times New Roman" w:cs="Times New Roman"/>
          <w:b/>
          <w:i/>
        </w:rPr>
        <w:t>2</w:t>
      </w:r>
      <w:r w:rsidRPr="00384E3D">
        <w:rPr>
          <w:rFonts w:ascii="Times New Roman" w:hAnsi="Times New Roman" w:cs="Times New Roman"/>
          <w:b/>
          <w:i/>
        </w:rPr>
        <w:t>, página 10)</w:t>
      </w:r>
    </w:p>
    <w:sectPr w:rsidR="00384E3D" w:rsidRPr="00384E3D" w:rsidSect="00384E3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3D"/>
    <w:rsid w:val="003607FD"/>
    <w:rsid w:val="00384E3D"/>
    <w:rsid w:val="00CD6FE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2012-12-03T10:12:00Z</dcterms:created>
  <dcterms:modified xsi:type="dcterms:W3CDTF">2012-12-03T10:26:00Z</dcterms:modified>
</cp:coreProperties>
</file>