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>MINISTÉRIO DA EDUCAÇÃO</w:t>
      </w: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>COORDENAÇÃO DE APERFEIÇOAMENTO DE</w:t>
      </w:r>
      <w:r w:rsidR="00F12028">
        <w:rPr>
          <w:rFonts w:ascii="Times New Roman" w:hAnsi="Times New Roman" w:cs="Times New Roman"/>
          <w:b/>
        </w:rPr>
        <w:t xml:space="preserve"> </w:t>
      </w:r>
      <w:r w:rsidRPr="00D37D4D">
        <w:rPr>
          <w:rFonts w:ascii="Times New Roman" w:hAnsi="Times New Roman" w:cs="Times New Roman"/>
          <w:b/>
        </w:rPr>
        <w:t>PESSOAL DE NÍVEL SUPERIOR</w:t>
      </w: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 xml:space="preserve">PORTARIA Nº 178, DE 14 DE DEZEMBRO DE </w:t>
      </w:r>
      <w:proofErr w:type="gramStart"/>
      <w:r w:rsidRPr="00D37D4D">
        <w:rPr>
          <w:rFonts w:ascii="Times New Roman" w:hAnsi="Times New Roman" w:cs="Times New Roman"/>
          <w:b/>
        </w:rPr>
        <w:t>2012</w:t>
      </w:r>
      <w:proofErr w:type="gramEnd"/>
    </w:p>
    <w:p w:rsidR="00D37D4D" w:rsidRDefault="00D37D4D" w:rsidP="00F1202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37D4D" w:rsidRDefault="00D37D4D" w:rsidP="00F1202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Outorga o Grande Prêmio Capes de Tese -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Edição 2012, teses defendidas em 2011.</w:t>
      </w:r>
    </w:p>
    <w:p w:rsidR="00D37D4D" w:rsidRPr="00D37D4D" w:rsidRDefault="00D37D4D" w:rsidP="00F1202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DE PESSOAL DE NÍVEL SUPERIOR - CAPES,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 xml:space="preserve">usando das atribuições que lhes são conferidas pelo Estatuto </w:t>
      </w:r>
      <w:proofErr w:type="spellStart"/>
      <w:r w:rsidRPr="00D37D4D">
        <w:rPr>
          <w:rFonts w:ascii="Times New Roman" w:hAnsi="Times New Roman" w:cs="Times New Roman"/>
        </w:rPr>
        <w:t>aprovadopelo</w:t>
      </w:r>
      <w:proofErr w:type="spellEnd"/>
      <w:r w:rsidRPr="00D37D4D">
        <w:rPr>
          <w:rFonts w:ascii="Times New Roman" w:hAnsi="Times New Roman" w:cs="Times New Roman"/>
        </w:rPr>
        <w:t xml:space="preserve"> Decreto nº 7.692 de </w:t>
      </w:r>
      <w:proofErr w:type="gramStart"/>
      <w:r w:rsidRPr="00D37D4D">
        <w:rPr>
          <w:rFonts w:ascii="Times New Roman" w:hAnsi="Times New Roman" w:cs="Times New Roman"/>
        </w:rPr>
        <w:t>2</w:t>
      </w:r>
      <w:proofErr w:type="gramEnd"/>
      <w:r w:rsidRPr="00D37D4D">
        <w:rPr>
          <w:rFonts w:ascii="Times New Roman" w:hAnsi="Times New Roman" w:cs="Times New Roman"/>
        </w:rPr>
        <w:t xml:space="preserve"> de março de 2012, e tendo em vista o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Edital nº 28/2012, publicado no Diário Oficial da União do dia 08 de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junho de 2012, Seção III, página 30, que disciplina a Edição 2012 do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Prêmio Capes de Tese, e considerando as decisões tomadas pelas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comissões julgadoras dos Grandes Prêmios, resolve: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 xml:space="preserve">Art. 1º - Outorgar o Grande Prêmio </w:t>
      </w:r>
      <w:proofErr w:type="gramStart"/>
      <w:r w:rsidRPr="00D37D4D">
        <w:rPr>
          <w:rFonts w:ascii="Times New Roman" w:hAnsi="Times New Roman" w:cs="Times New Roman"/>
        </w:rPr>
        <w:t>Capes</w:t>
      </w:r>
      <w:proofErr w:type="gramEnd"/>
      <w:r w:rsidRPr="00D37D4D">
        <w:rPr>
          <w:rFonts w:ascii="Times New Roman" w:hAnsi="Times New Roman" w:cs="Times New Roman"/>
        </w:rPr>
        <w:t xml:space="preserve"> de Tese Edição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2012 aos autores relacionados abaixo e dar distinção aos respectivos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orientadores e programas de pós-graduação, conforme o conjunto de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grandes áreas: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 xml:space="preserve">I - </w:t>
      </w:r>
      <w:proofErr w:type="gramStart"/>
      <w:r w:rsidRPr="00D37D4D">
        <w:rPr>
          <w:rFonts w:ascii="Times New Roman" w:hAnsi="Times New Roman" w:cs="Times New Roman"/>
        </w:rPr>
        <w:t>Grande Prêmio CAPES</w:t>
      </w:r>
      <w:proofErr w:type="gramEnd"/>
      <w:r w:rsidRPr="00D37D4D">
        <w:rPr>
          <w:rFonts w:ascii="Times New Roman" w:hAnsi="Times New Roman" w:cs="Times New Roman"/>
        </w:rPr>
        <w:t xml:space="preserve"> de Tese Otto Milton Santos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(2012) - Grande Área - Engenharias e Ciências Exatas e da Terra e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Multidisciplinar (Biotecnologia e Materiais)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Autor: Elisa Souza Orth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 xml:space="preserve">Orientador: </w:t>
      </w:r>
      <w:proofErr w:type="spellStart"/>
      <w:r w:rsidRPr="00D37D4D">
        <w:rPr>
          <w:rFonts w:ascii="Times New Roman" w:hAnsi="Times New Roman" w:cs="Times New Roman"/>
        </w:rPr>
        <w:t>Faruk</w:t>
      </w:r>
      <w:proofErr w:type="spellEnd"/>
      <w:r w:rsidRPr="00D37D4D">
        <w:rPr>
          <w:rFonts w:ascii="Times New Roman" w:hAnsi="Times New Roman" w:cs="Times New Roman"/>
        </w:rPr>
        <w:t xml:space="preserve"> José Aguilera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 xml:space="preserve">Tese: Reações </w:t>
      </w:r>
      <w:proofErr w:type="spellStart"/>
      <w:r w:rsidRPr="00D37D4D">
        <w:rPr>
          <w:rFonts w:ascii="Times New Roman" w:hAnsi="Times New Roman" w:cs="Times New Roman"/>
        </w:rPr>
        <w:t>nucleofílicas</w:t>
      </w:r>
      <w:proofErr w:type="spellEnd"/>
      <w:r w:rsidRPr="00D37D4D">
        <w:rPr>
          <w:rFonts w:ascii="Times New Roman" w:hAnsi="Times New Roman" w:cs="Times New Roman"/>
        </w:rPr>
        <w:t xml:space="preserve"> de </w:t>
      </w:r>
      <w:proofErr w:type="spellStart"/>
      <w:r w:rsidRPr="00D37D4D">
        <w:rPr>
          <w:rFonts w:ascii="Times New Roman" w:hAnsi="Times New Roman" w:cs="Times New Roman"/>
        </w:rPr>
        <w:t>desfosforilação</w:t>
      </w:r>
      <w:proofErr w:type="spellEnd"/>
      <w:r w:rsidRPr="00D37D4D">
        <w:rPr>
          <w:rFonts w:ascii="Times New Roman" w:hAnsi="Times New Roman" w:cs="Times New Roman"/>
        </w:rPr>
        <w:t xml:space="preserve"> com </w:t>
      </w:r>
      <w:proofErr w:type="spellStart"/>
      <w:r w:rsidRPr="00D37D4D">
        <w:rPr>
          <w:rFonts w:ascii="Times New Roman" w:hAnsi="Times New Roman" w:cs="Times New Roman"/>
        </w:rPr>
        <w:t>imidazol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 xml:space="preserve">e </w:t>
      </w:r>
      <w:proofErr w:type="spellStart"/>
      <w:r w:rsidRPr="00D37D4D">
        <w:rPr>
          <w:rFonts w:ascii="Times New Roman" w:hAnsi="Times New Roman" w:cs="Times New Roman"/>
        </w:rPr>
        <w:t>hidroxamato</w:t>
      </w:r>
      <w:proofErr w:type="spellEnd"/>
      <w:r w:rsidRPr="00D37D4D">
        <w:rPr>
          <w:rFonts w:ascii="Times New Roman" w:hAnsi="Times New Roman" w:cs="Times New Roman"/>
        </w:rPr>
        <w:t xml:space="preserve">: modelagem em sistemas </w:t>
      </w:r>
      <w:proofErr w:type="spellStart"/>
      <w:r w:rsidRPr="00D37D4D">
        <w:rPr>
          <w:rFonts w:ascii="Times New Roman" w:hAnsi="Times New Roman" w:cs="Times New Roman"/>
        </w:rPr>
        <w:t>intra-e</w:t>
      </w:r>
      <w:proofErr w:type="spellEnd"/>
      <w:r w:rsidRPr="00D37D4D">
        <w:rPr>
          <w:rFonts w:ascii="Times New Roman" w:hAnsi="Times New Roman" w:cs="Times New Roman"/>
        </w:rPr>
        <w:t xml:space="preserve"> intermolecular, polimérico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 xml:space="preserve">e </w:t>
      </w:r>
      <w:proofErr w:type="spellStart"/>
      <w:proofErr w:type="gramStart"/>
      <w:r w:rsidRPr="00D37D4D">
        <w:rPr>
          <w:rFonts w:ascii="Times New Roman" w:hAnsi="Times New Roman" w:cs="Times New Roman"/>
        </w:rPr>
        <w:t>micelar</w:t>
      </w:r>
      <w:proofErr w:type="spellEnd"/>
      <w:proofErr w:type="gramEnd"/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Área: Química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Programa de Pós Graduação: Química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IES: UFSC</w:t>
      </w:r>
    </w:p>
    <w:p w:rsidR="00A307D8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 xml:space="preserve">II - </w:t>
      </w:r>
      <w:proofErr w:type="gramStart"/>
      <w:r w:rsidRPr="00D37D4D">
        <w:rPr>
          <w:rFonts w:ascii="Times New Roman" w:hAnsi="Times New Roman" w:cs="Times New Roman"/>
        </w:rPr>
        <w:t>Grande Prêmio CAPES</w:t>
      </w:r>
      <w:proofErr w:type="gramEnd"/>
      <w:r w:rsidRPr="00D37D4D">
        <w:rPr>
          <w:rFonts w:ascii="Times New Roman" w:hAnsi="Times New Roman" w:cs="Times New Roman"/>
        </w:rPr>
        <w:t xml:space="preserve"> de Tese Carlos Ribeiro Diniz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 xml:space="preserve">(2012) </w:t>
      </w:r>
      <w:r w:rsidRPr="00D37D4D">
        <w:rPr>
          <w:rFonts w:ascii="Times New Roman" w:hAnsi="Times New Roman" w:cs="Times New Roman"/>
        </w:rPr>
        <w:t>–</w:t>
      </w:r>
      <w:r w:rsidRPr="00D37D4D">
        <w:rPr>
          <w:rFonts w:ascii="Times New Roman" w:hAnsi="Times New Roman" w:cs="Times New Roman"/>
        </w:rPr>
        <w:t xml:space="preserve"> Ciências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 xml:space="preserve">Biológicas, Ciências da Saúde e Ciências </w:t>
      </w:r>
      <w:proofErr w:type="gramStart"/>
      <w:r w:rsidRPr="00D37D4D">
        <w:rPr>
          <w:rFonts w:ascii="Times New Roman" w:hAnsi="Times New Roman" w:cs="Times New Roman"/>
        </w:rPr>
        <w:t>Agrárias</w:t>
      </w:r>
      <w:proofErr w:type="gramEnd"/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Autor: Caroline Furtado Junqueira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 xml:space="preserve">Orientador: Ricardo Tostes </w:t>
      </w:r>
      <w:proofErr w:type="spellStart"/>
      <w:r w:rsidRPr="00D37D4D">
        <w:rPr>
          <w:rFonts w:ascii="Times New Roman" w:hAnsi="Times New Roman" w:cs="Times New Roman"/>
        </w:rPr>
        <w:t>Gazzinelli</w:t>
      </w:r>
      <w:proofErr w:type="spellEnd"/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 xml:space="preserve">Tese: Clone não patogênico de Trypanosoma </w:t>
      </w:r>
      <w:proofErr w:type="spellStart"/>
      <w:r w:rsidRPr="00D37D4D">
        <w:rPr>
          <w:rFonts w:ascii="Times New Roman" w:hAnsi="Times New Roman" w:cs="Times New Roman"/>
        </w:rPr>
        <w:t>cruzi</w:t>
      </w:r>
      <w:proofErr w:type="spellEnd"/>
      <w:r w:rsidRPr="00D37D4D">
        <w:rPr>
          <w:rFonts w:ascii="Times New Roman" w:hAnsi="Times New Roman" w:cs="Times New Roman"/>
        </w:rPr>
        <w:t xml:space="preserve"> expressando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antígeno tumoral como vetor vacinal contra o câncer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Área: Ciências Biológicas II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Programa de Pós Graduação: Bioquímica e Imunologia</w:t>
      </w:r>
      <w:r>
        <w:rPr>
          <w:rFonts w:ascii="Times New Roman" w:hAnsi="Times New Roman" w:cs="Times New Roman"/>
        </w:rPr>
        <w:t xml:space="preserve"> 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IES: UFMG</w:t>
      </w:r>
    </w:p>
    <w:p w:rsidR="00A307D8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 xml:space="preserve">III - </w:t>
      </w:r>
      <w:proofErr w:type="gramStart"/>
      <w:r w:rsidRPr="00D37D4D">
        <w:rPr>
          <w:rFonts w:ascii="Times New Roman" w:hAnsi="Times New Roman" w:cs="Times New Roman"/>
        </w:rPr>
        <w:t>Grande Prêmio CAPES</w:t>
      </w:r>
      <w:proofErr w:type="gramEnd"/>
      <w:r w:rsidRPr="00D37D4D">
        <w:rPr>
          <w:rFonts w:ascii="Times New Roman" w:hAnsi="Times New Roman" w:cs="Times New Roman"/>
        </w:rPr>
        <w:t xml:space="preserve"> de Tese Carolina </w:t>
      </w:r>
      <w:proofErr w:type="spellStart"/>
      <w:r w:rsidRPr="00D37D4D">
        <w:rPr>
          <w:rFonts w:ascii="Times New Roman" w:hAnsi="Times New Roman" w:cs="Times New Roman"/>
        </w:rPr>
        <w:t>Martuscelli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37D4D">
        <w:rPr>
          <w:rFonts w:ascii="Times New Roman" w:hAnsi="Times New Roman" w:cs="Times New Roman"/>
        </w:rPr>
        <w:t>Bori</w:t>
      </w:r>
      <w:proofErr w:type="spellEnd"/>
      <w:r w:rsidRPr="00D37D4D">
        <w:rPr>
          <w:rFonts w:ascii="Times New Roman" w:hAnsi="Times New Roman" w:cs="Times New Roman"/>
        </w:rPr>
        <w:t xml:space="preserve"> (2012) </w:t>
      </w:r>
      <w:r w:rsidR="00A307D8">
        <w:rPr>
          <w:rFonts w:ascii="Times New Roman" w:hAnsi="Times New Roman" w:cs="Times New Roman"/>
        </w:rPr>
        <w:t>–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Ciências Humanas, Ciências Sociais Aplicadas e Linguística,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 xml:space="preserve">Letras e </w:t>
      </w:r>
      <w:proofErr w:type="gramStart"/>
      <w:r w:rsidRPr="00D37D4D">
        <w:rPr>
          <w:rFonts w:ascii="Times New Roman" w:hAnsi="Times New Roman" w:cs="Times New Roman"/>
        </w:rPr>
        <w:t>Artes</w:t>
      </w:r>
      <w:proofErr w:type="gramEnd"/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Autor: Márcia Almada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 xml:space="preserve">Orientador: </w:t>
      </w:r>
      <w:proofErr w:type="spellStart"/>
      <w:r w:rsidRPr="00D37D4D">
        <w:rPr>
          <w:rFonts w:ascii="Times New Roman" w:hAnsi="Times New Roman" w:cs="Times New Roman"/>
        </w:rPr>
        <w:t>Junia</w:t>
      </w:r>
      <w:proofErr w:type="spellEnd"/>
      <w:r w:rsidRPr="00D37D4D">
        <w:rPr>
          <w:rFonts w:ascii="Times New Roman" w:hAnsi="Times New Roman" w:cs="Times New Roman"/>
        </w:rPr>
        <w:t xml:space="preserve"> Ferreira Furtado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Tese: Das artes da pena e do pincel: caligrafia e pintura em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manuscritos no século XVIII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Área: História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Programa de Pós Graduação: História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IES: UFMG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 xml:space="preserve">Parágrafo Único. Para os autores premiados, </w:t>
      </w:r>
      <w:proofErr w:type="gramStart"/>
      <w:r w:rsidRPr="00D37D4D">
        <w:rPr>
          <w:rFonts w:ascii="Times New Roman" w:hAnsi="Times New Roman" w:cs="Times New Roman"/>
        </w:rPr>
        <w:t>a outorga do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Grande Prêmio Capes</w:t>
      </w:r>
      <w:proofErr w:type="gramEnd"/>
      <w:r w:rsidRPr="00D37D4D">
        <w:rPr>
          <w:rFonts w:ascii="Times New Roman" w:hAnsi="Times New Roman" w:cs="Times New Roman"/>
        </w:rPr>
        <w:t xml:space="preserve"> de Tese se fará apenas para fins de registro.</w:t>
      </w:r>
    </w:p>
    <w:p w:rsid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>JORGE ALMEIDA GUIMARÃES</w:t>
      </w:r>
    </w:p>
    <w:p w:rsid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2028" w:rsidRDefault="00F12028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2028" w:rsidRPr="00A307D8" w:rsidRDefault="00A307D8" w:rsidP="00F120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307D8">
        <w:rPr>
          <w:rFonts w:ascii="Times New Roman" w:hAnsi="Times New Roman" w:cs="Times New Roman"/>
          <w:b/>
          <w:i/>
        </w:rPr>
        <w:t xml:space="preserve">(Publicação no DOU n.º 242, de 17.12.2012, Seção 1, página </w:t>
      </w:r>
      <w:proofErr w:type="gramStart"/>
      <w:r w:rsidRPr="00A307D8">
        <w:rPr>
          <w:rFonts w:ascii="Times New Roman" w:hAnsi="Times New Roman" w:cs="Times New Roman"/>
          <w:b/>
          <w:i/>
        </w:rPr>
        <w:t>20)</w:t>
      </w:r>
      <w:proofErr w:type="gramEnd"/>
    </w:p>
    <w:p w:rsid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7D4D" w:rsidRDefault="00D37D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>SECRETARIA DE REGULAÇÃO E SUPERVISÃO DA EDUCAÇÃO SUPERIOR</w:t>
      </w: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 xml:space="preserve">PORTARIA Nº 270, DE 13 DE DEZEMBRO DE </w:t>
      </w:r>
      <w:proofErr w:type="gramStart"/>
      <w:r w:rsidRPr="00D37D4D">
        <w:rPr>
          <w:rFonts w:ascii="Times New Roman" w:hAnsi="Times New Roman" w:cs="Times New Roman"/>
          <w:b/>
        </w:rPr>
        <w:t>2012</w:t>
      </w:r>
      <w:proofErr w:type="gramEnd"/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D37D4D">
        <w:rPr>
          <w:rFonts w:ascii="Times New Roman" w:hAnsi="Times New Roman" w:cs="Times New Roman"/>
        </w:rPr>
        <w:t>2</w:t>
      </w:r>
      <w:proofErr w:type="gramEnd"/>
      <w:r w:rsidRPr="00D37D4D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37D4D">
        <w:rPr>
          <w:rFonts w:ascii="Times New Roman" w:hAnsi="Times New Roman" w:cs="Times New Roman"/>
        </w:rPr>
        <w:t>9</w:t>
      </w:r>
      <w:proofErr w:type="gramEnd"/>
      <w:r w:rsidRPr="00D37D4D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Art. 2º Esta Portaria entra em vigor na data de sua publicação.</w:t>
      </w: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>JORGE RODRIGO ARAÚJO MESSIAS</w:t>
      </w: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>ANEXO</w:t>
      </w: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>RECONHECIMENTO DE CURSOS</w:t>
      </w:r>
    </w:p>
    <w:p w:rsidR="00D37D4D" w:rsidRDefault="00D37D4D" w:rsidP="00D37D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7D4D" w:rsidRPr="004E4A96" w:rsidRDefault="004E4A96" w:rsidP="00D37D4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E4A9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37D4D" w:rsidRDefault="00D37D4D" w:rsidP="00D37D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7D8" w:rsidRPr="00A307D8" w:rsidRDefault="00A307D8" w:rsidP="00A307D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307D8">
        <w:rPr>
          <w:rFonts w:ascii="Times New Roman" w:hAnsi="Times New Roman" w:cs="Times New Roman"/>
          <w:b/>
          <w:i/>
        </w:rPr>
        <w:t xml:space="preserve">(Publicação no DOU n.º 242, de 17.12.2012, Seção 1, página </w:t>
      </w:r>
      <w:r>
        <w:rPr>
          <w:rFonts w:ascii="Times New Roman" w:hAnsi="Times New Roman" w:cs="Times New Roman"/>
          <w:b/>
          <w:i/>
        </w:rPr>
        <w:t>20/21</w:t>
      </w:r>
      <w:proofErr w:type="gramStart"/>
      <w:r w:rsidRPr="00A307D8">
        <w:rPr>
          <w:rFonts w:ascii="Times New Roman" w:hAnsi="Times New Roman" w:cs="Times New Roman"/>
          <w:b/>
          <w:i/>
        </w:rPr>
        <w:t>)</w:t>
      </w:r>
      <w:proofErr w:type="gramEnd"/>
    </w:p>
    <w:p w:rsidR="00D37D4D" w:rsidRPr="00D37D4D" w:rsidRDefault="00D37D4D" w:rsidP="00D37D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 xml:space="preserve">PORTARIA Nº 271, DE 13 DE DEZEMBRO DE </w:t>
      </w:r>
      <w:proofErr w:type="gramStart"/>
      <w:r w:rsidRPr="00D37D4D">
        <w:rPr>
          <w:rFonts w:ascii="Times New Roman" w:hAnsi="Times New Roman" w:cs="Times New Roman"/>
          <w:b/>
        </w:rPr>
        <w:t>2012</w:t>
      </w:r>
      <w:proofErr w:type="gramEnd"/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D37D4D">
        <w:rPr>
          <w:rFonts w:ascii="Times New Roman" w:hAnsi="Times New Roman" w:cs="Times New Roman"/>
        </w:rPr>
        <w:t>2</w:t>
      </w:r>
      <w:proofErr w:type="gramEnd"/>
      <w:r w:rsidRPr="00D37D4D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Art. 1º Fica renovado o reconhecimento dos cursos superiores de graduação, conforme planilha anexa, ministrados pelas Instituições de Ensino Superior, nos termos do disposto no artigo 10, §7º, do Decreto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 xml:space="preserve">nº 5.773, de </w:t>
      </w:r>
      <w:proofErr w:type="gramStart"/>
      <w:r w:rsidRPr="00D37D4D">
        <w:rPr>
          <w:rFonts w:ascii="Times New Roman" w:hAnsi="Times New Roman" w:cs="Times New Roman"/>
        </w:rPr>
        <w:t>9</w:t>
      </w:r>
      <w:proofErr w:type="gramEnd"/>
      <w:r w:rsidRPr="00D37D4D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Parágrafo único. As renovações a que se refere esta Portaria são válidas exclusivamente para os cursos ministrados nos endereços citados na planilha anexa.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Art. 2º Esta Portaria entra em vigor na data de sua publicação.</w:t>
      </w: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>JORGE RODRIGO ARAÚJO MESSIAS</w:t>
      </w: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>ANEXO</w:t>
      </w: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>RENOVAÇÃO DE RECONHECIMENTO DE CURSOS</w:t>
      </w:r>
    </w:p>
    <w:p w:rsidR="00D37D4D" w:rsidRDefault="00D37D4D" w:rsidP="00D37D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A96" w:rsidRPr="004E4A96" w:rsidRDefault="004E4A96" w:rsidP="004E4A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E4A9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37D4D" w:rsidRDefault="00D37D4D" w:rsidP="00D37D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7D4D" w:rsidRDefault="00D37D4D" w:rsidP="00D37D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7D8" w:rsidRPr="00A307D8" w:rsidRDefault="00A307D8" w:rsidP="00A307D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307D8">
        <w:rPr>
          <w:rFonts w:ascii="Times New Roman" w:hAnsi="Times New Roman" w:cs="Times New Roman"/>
          <w:b/>
          <w:i/>
        </w:rPr>
        <w:t>(Publicação no DOU n.º 242, de 17.12.2012, Seção 1, página 2</w:t>
      </w:r>
      <w:r>
        <w:rPr>
          <w:rFonts w:ascii="Times New Roman" w:hAnsi="Times New Roman" w:cs="Times New Roman"/>
          <w:b/>
          <w:i/>
        </w:rPr>
        <w:t>1/22</w:t>
      </w:r>
      <w:proofErr w:type="gramStart"/>
      <w:r w:rsidRPr="00A307D8">
        <w:rPr>
          <w:rFonts w:ascii="Times New Roman" w:hAnsi="Times New Roman" w:cs="Times New Roman"/>
          <w:b/>
          <w:i/>
        </w:rPr>
        <w:t>)</w:t>
      </w:r>
      <w:proofErr w:type="gramEnd"/>
    </w:p>
    <w:p w:rsidR="00D37D4D" w:rsidRDefault="00D37D4D" w:rsidP="00D37D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7D4D" w:rsidRDefault="00D37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12028" w:rsidRPr="00D37D4D" w:rsidRDefault="00F12028" w:rsidP="00F12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12028" w:rsidRPr="00D37D4D" w:rsidRDefault="00F12028" w:rsidP="00F12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>SECRETARIA DE REGULAÇÃO E SUPERVISÃO DA EDUCAÇÃO SUPERIOR</w:t>
      </w: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 xml:space="preserve">PORTARIA Nº 272, DE 13 DE DEZEMBRO DE </w:t>
      </w:r>
      <w:proofErr w:type="gramStart"/>
      <w:r w:rsidRPr="00D37D4D">
        <w:rPr>
          <w:rFonts w:ascii="Times New Roman" w:hAnsi="Times New Roman" w:cs="Times New Roman"/>
          <w:b/>
        </w:rPr>
        <w:t>2012</w:t>
      </w:r>
      <w:proofErr w:type="gramEnd"/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D37D4D">
        <w:rPr>
          <w:rFonts w:ascii="Times New Roman" w:hAnsi="Times New Roman" w:cs="Times New Roman"/>
        </w:rPr>
        <w:t>2</w:t>
      </w:r>
      <w:proofErr w:type="gramEnd"/>
      <w:r w:rsidRPr="00D37D4D">
        <w:rPr>
          <w:rFonts w:ascii="Times New Roman" w:hAnsi="Times New Roman" w:cs="Times New Roman"/>
        </w:rPr>
        <w:t xml:space="preserve"> de março de 2012, e tendo em vista o Decreto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nº 5.773, de 9 de maio de 2006, e suas alterações, a Resolução CES/CNE nº 6, de 8 de julho de 2011, bem como o artigo 61, III e § 5, da Portaria Normativa nº 40, de 12 de dezembro de 2007, republicada em 29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de dezembro de 2010, resolve: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Art. 1º Fica aditado, exclusivamente no que tange ao endereço de funcionamento, o ato autorizativo referente ao curso superior ministrado pela Faculdade de Getúlio Vargas - FACULDADE IDEAU, com sede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no município de Getúlio Vargas, Estado do Rio Grande do Sul, mantida pelo Instituto de Desenvolvimento Educacional do Alto Uruguai LTDA, conforme planilha anexa.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Art. 2º Esta Portaria entra em vigor na data de sua publicação.</w:t>
      </w:r>
    </w:p>
    <w:p w:rsid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>JORGE RODRIGO ARAÚJO MESSIAS</w:t>
      </w: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>ANEXO</w:t>
      </w:r>
    </w:p>
    <w:p w:rsidR="00D37D4D" w:rsidRDefault="00D37D4D" w:rsidP="00D37D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A96" w:rsidRPr="004E4A96" w:rsidRDefault="004E4A96" w:rsidP="004E4A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E4A9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37D4D" w:rsidRDefault="00D37D4D" w:rsidP="00D37D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7D8" w:rsidRPr="00A307D8" w:rsidRDefault="00A307D8" w:rsidP="00A307D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307D8">
        <w:rPr>
          <w:rFonts w:ascii="Times New Roman" w:hAnsi="Times New Roman" w:cs="Times New Roman"/>
          <w:b/>
          <w:i/>
        </w:rPr>
        <w:t xml:space="preserve">(Publicação no DOU n.º 242, de 17.12.2012, Seção 1,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A307D8">
        <w:rPr>
          <w:rFonts w:ascii="Times New Roman" w:hAnsi="Times New Roman" w:cs="Times New Roman"/>
          <w:b/>
          <w:i/>
        </w:rPr>
        <w:t>)</w:t>
      </w:r>
      <w:proofErr w:type="gramEnd"/>
    </w:p>
    <w:p w:rsidR="00D37D4D" w:rsidRPr="00D37D4D" w:rsidRDefault="00D37D4D" w:rsidP="00D37D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 xml:space="preserve">PORTARIA Nº 273, DE 14 DE DEZEMBRO DE </w:t>
      </w:r>
      <w:proofErr w:type="gramStart"/>
      <w:r w:rsidRPr="00D37D4D">
        <w:rPr>
          <w:rFonts w:ascii="Times New Roman" w:hAnsi="Times New Roman" w:cs="Times New Roman"/>
          <w:b/>
        </w:rPr>
        <w:t>2012</w:t>
      </w:r>
      <w:proofErr w:type="gramEnd"/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D37D4D">
        <w:rPr>
          <w:rFonts w:ascii="Times New Roman" w:hAnsi="Times New Roman" w:cs="Times New Roman"/>
        </w:rPr>
        <w:t>2</w:t>
      </w:r>
      <w:proofErr w:type="gramEnd"/>
      <w:r w:rsidRPr="00D37D4D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37D4D">
        <w:rPr>
          <w:rFonts w:ascii="Times New Roman" w:hAnsi="Times New Roman" w:cs="Times New Roman"/>
        </w:rPr>
        <w:t>9</w:t>
      </w:r>
      <w:proofErr w:type="gramEnd"/>
      <w:r w:rsidRPr="00D37D4D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Art. 2º Esta Portaria entra em vigor na data de sua publicação.</w:t>
      </w: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>JORGE RODRIGO ARAÚJO MESSIAS</w:t>
      </w: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>ANEXO</w:t>
      </w: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>RECONHECIMENTO DE CURSOS</w:t>
      </w:r>
    </w:p>
    <w:p w:rsidR="00D37D4D" w:rsidRDefault="00D37D4D" w:rsidP="00D37D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A96" w:rsidRPr="004E4A96" w:rsidRDefault="004E4A96" w:rsidP="004E4A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E4A9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37D4D" w:rsidRDefault="00D37D4D" w:rsidP="00D37D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7D4D" w:rsidRDefault="00D37D4D" w:rsidP="00D37D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7D8" w:rsidRPr="00A307D8" w:rsidRDefault="00A307D8" w:rsidP="00A307D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307D8">
        <w:rPr>
          <w:rFonts w:ascii="Times New Roman" w:hAnsi="Times New Roman" w:cs="Times New Roman"/>
          <w:b/>
          <w:i/>
        </w:rPr>
        <w:t xml:space="preserve">(Publicação no DOU n.º 242, de 17.12.2012, Seção 1, página </w:t>
      </w:r>
      <w:r>
        <w:rPr>
          <w:rFonts w:ascii="Times New Roman" w:hAnsi="Times New Roman" w:cs="Times New Roman"/>
          <w:b/>
          <w:i/>
        </w:rPr>
        <w:t>23/24</w:t>
      </w:r>
      <w:proofErr w:type="gramStart"/>
      <w:r w:rsidRPr="00A307D8">
        <w:rPr>
          <w:rFonts w:ascii="Times New Roman" w:hAnsi="Times New Roman" w:cs="Times New Roman"/>
          <w:b/>
          <w:i/>
        </w:rPr>
        <w:t>)</w:t>
      </w:r>
      <w:proofErr w:type="gramEnd"/>
    </w:p>
    <w:p w:rsidR="00D37D4D" w:rsidRDefault="00D37D4D" w:rsidP="00D37D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7D4D" w:rsidRDefault="00D37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12028" w:rsidRPr="00D37D4D" w:rsidRDefault="00F12028" w:rsidP="00F12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12028" w:rsidRPr="00D37D4D" w:rsidRDefault="00F12028" w:rsidP="00F12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>SECRETARIA DE REGULAÇÃO E SUPERVISÃO DA EDUCAÇÃO SUPERIOR</w:t>
      </w: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 xml:space="preserve">PORTARIA Nº 274, DE 14 DE DEZEMBRO DE </w:t>
      </w:r>
      <w:proofErr w:type="gramStart"/>
      <w:r w:rsidRPr="00D37D4D">
        <w:rPr>
          <w:rFonts w:ascii="Times New Roman" w:hAnsi="Times New Roman" w:cs="Times New Roman"/>
          <w:b/>
        </w:rPr>
        <w:t>2012</w:t>
      </w:r>
      <w:proofErr w:type="gramEnd"/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D37D4D">
        <w:rPr>
          <w:rFonts w:ascii="Times New Roman" w:hAnsi="Times New Roman" w:cs="Times New Roman"/>
        </w:rPr>
        <w:t>2</w:t>
      </w:r>
      <w:proofErr w:type="gramEnd"/>
      <w:r w:rsidRPr="00D37D4D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37D4D">
        <w:rPr>
          <w:rFonts w:ascii="Times New Roman" w:hAnsi="Times New Roman" w:cs="Times New Roman"/>
        </w:rPr>
        <w:t>9</w:t>
      </w:r>
      <w:proofErr w:type="gramEnd"/>
      <w:r w:rsidRPr="00D37D4D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D37D4D" w:rsidRPr="00D37D4D" w:rsidRDefault="00D37D4D" w:rsidP="00D37D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Art. 2º Esta Portaria entra em vigor na data de sua publicação.</w:t>
      </w:r>
    </w:p>
    <w:p w:rsid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>JORGE RODRIGO ARAÚJO MESSIAS</w:t>
      </w: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>ANEXO</w:t>
      </w: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7D4D" w:rsidRPr="00D37D4D" w:rsidRDefault="00D37D4D" w:rsidP="00D3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>RECONHECIMENTO DE CURSOS</w:t>
      </w:r>
    </w:p>
    <w:p w:rsidR="00D37D4D" w:rsidRDefault="00D37D4D" w:rsidP="00D37D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A96" w:rsidRPr="004E4A96" w:rsidRDefault="004E4A96" w:rsidP="004E4A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E4A9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37D4D" w:rsidRDefault="00D37D4D" w:rsidP="00D37D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7D8" w:rsidRPr="00A307D8" w:rsidRDefault="00A307D8" w:rsidP="00A307D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307D8">
        <w:rPr>
          <w:rFonts w:ascii="Times New Roman" w:hAnsi="Times New Roman" w:cs="Times New Roman"/>
          <w:b/>
          <w:i/>
        </w:rPr>
        <w:t xml:space="preserve">(Publicação no DOU n.º 242, de 17.12.2012, Seção 1, página </w:t>
      </w:r>
      <w:r>
        <w:rPr>
          <w:rFonts w:ascii="Times New Roman" w:hAnsi="Times New Roman" w:cs="Times New Roman"/>
          <w:b/>
          <w:i/>
        </w:rPr>
        <w:t>24/25</w:t>
      </w:r>
      <w:proofErr w:type="gramStart"/>
      <w:r w:rsidRPr="00A307D8">
        <w:rPr>
          <w:rFonts w:ascii="Times New Roman" w:hAnsi="Times New Roman" w:cs="Times New Roman"/>
          <w:b/>
          <w:i/>
        </w:rPr>
        <w:t>)</w:t>
      </w:r>
      <w:proofErr w:type="gramEnd"/>
    </w:p>
    <w:p w:rsidR="00D37D4D" w:rsidRPr="00D37D4D" w:rsidRDefault="00D37D4D" w:rsidP="00D37D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7D4D" w:rsidRPr="00F12028" w:rsidRDefault="00D37D4D" w:rsidP="00F12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028">
        <w:rPr>
          <w:rFonts w:ascii="Times New Roman" w:hAnsi="Times New Roman" w:cs="Times New Roman"/>
          <w:b/>
        </w:rPr>
        <w:t xml:space="preserve">PORTARIA Nº 275, DE 14 DE DEZEMBRO DE </w:t>
      </w:r>
      <w:proofErr w:type="gramStart"/>
      <w:r w:rsidRPr="00F12028">
        <w:rPr>
          <w:rFonts w:ascii="Times New Roman" w:hAnsi="Times New Roman" w:cs="Times New Roman"/>
          <w:b/>
        </w:rPr>
        <w:t>2012</w:t>
      </w:r>
      <w:proofErr w:type="gramEnd"/>
    </w:p>
    <w:p w:rsidR="00D37D4D" w:rsidRPr="00D37D4D" w:rsidRDefault="00D37D4D" w:rsidP="00F120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D37D4D">
        <w:rPr>
          <w:rFonts w:ascii="Times New Roman" w:hAnsi="Times New Roman" w:cs="Times New Roman"/>
        </w:rPr>
        <w:t>2</w:t>
      </w:r>
      <w:proofErr w:type="gramEnd"/>
      <w:r w:rsidRPr="00D37D4D">
        <w:rPr>
          <w:rFonts w:ascii="Times New Roman" w:hAnsi="Times New Roman" w:cs="Times New Roman"/>
        </w:rPr>
        <w:t xml:space="preserve"> de março de 2012, tendo em vista o Decreto</w:t>
      </w:r>
      <w:r w:rsidR="00F12028"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D37D4D" w:rsidRPr="00D37D4D" w:rsidRDefault="00D37D4D" w:rsidP="00F120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 w:rsidR="00F12028">
        <w:rPr>
          <w:rFonts w:ascii="Times New Roman" w:hAnsi="Times New Roman" w:cs="Times New Roman"/>
        </w:rPr>
        <w:t xml:space="preserve"> </w:t>
      </w:r>
      <w:proofErr w:type="gramStart"/>
      <w:r w:rsidRPr="00D37D4D">
        <w:rPr>
          <w:rFonts w:ascii="Times New Roman" w:hAnsi="Times New Roman" w:cs="Times New Roman"/>
        </w:rPr>
        <w:t>9</w:t>
      </w:r>
      <w:proofErr w:type="gramEnd"/>
      <w:r w:rsidRPr="00D37D4D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D37D4D" w:rsidRPr="00D37D4D" w:rsidRDefault="00D37D4D" w:rsidP="00F120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D37D4D" w:rsidRPr="00D37D4D" w:rsidRDefault="00D37D4D" w:rsidP="00F120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Art. 2º Esta Portaria entra em vigor na data de sua publicação.</w:t>
      </w:r>
    </w:p>
    <w:p w:rsidR="00D37D4D" w:rsidRPr="00F12028" w:rsidRDefault="00D37D4D" w:rsidP="00F12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028">
        <w:rPr>
          <w:rFonts w:ascii="Times New Roman" w:hAnsi="Times New Roman" w:cs="Times New Roman"/>
          <w:b/>
        </w:rPr>
        <w:t>JORGE RODRIGO ARAUJO MESSIAS</w:t>
      </w:r>
    </w:p>
    <w:p w:rsidR="00F12028" w:rsidRPr="00F12028" w:rsidRDefault="00F12028" w:rsidP="00F12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7D4D" w:rsidRPr="00F12028" w:rsidRDefault="00D37D4D" w:rsidP="00F12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028">
        <w:rPr>
          <w:rFonts w:ascii="Times New Roman" w:hAnsi="Times New Roman" w:cs="Times New Roman"/>
          <w:b/>
        </w:rPr>
        <w:t>ANEXO</w:t>
      </w:r>
    </w:p>
    <w:p w:rsidR="00F12028" w:rsidRPr="00F12028" w:rsidRDefault="00F12028" w:rsidP="00F12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7D4D" w:rsidRPr="00F12028" w:rsidRDefault="00D37D4D" w:rsidP="00F12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028">
        <w:rPr>
          <w:rFonts w:ascii="Times New Roman" w:hAnsi="Times New Roman" w:cs="Times New Roman"/>
          <w:b/>
        </w:rPr>
        <w:t>RECONHECIMENTO DE CURSOS</w:t>
      </w:r>
    </w:p>
    <w:p w:rsidR="00D37D4D" w:rsidRDefault="00D37D4D" w:rsidP="00D37D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A96" w:rsidRPr="004E4A96" w:rsidRDefault="004E4A96" w:rsidP="004E4A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E4A9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12028" w:rsidRDefault="00F12028" w:rsidP="00D37D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A96" w:rsidRDefault="004E4A96" w:rsidP="00D37D4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307D8" w:rsidRPr="00A307D8" w:rsidRDefault="00A307D8" w:rsidP="00A307D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307D8">
        <w:rPr>
          <w:rFonts w:ascii="Times New Roman" w:hAnsi="Times New Roman" w:cs="Times New Roman"/>
          <w:b/>
          <w:i/>
        </w:rPr>
        <w:t xml:space="preserve">(Publicação no DOU n.º 242, de 17.12.2012, Seção 1, página </w:t>
      </w:r>
      <w:r>
        <w:rPr>
          <w:rFonts w:ascii="Times New Roman" w:hAnsi="Times New Roman" w:cs="Times New Roman"/>
          <w:b/>
          <w:i/>
        </w:rPr>
        <w:t>25/26</w:t>
      </w:r>
      <w:proofErr w:type="gramStart"/>
      <w:r w:rsidRPr="00A307D8">
        <w:rPr>
          <w:rFonts w:ascii="Times New Roman" w:hAnsi="Times New Roman" w:cs="Times New Roman"/>
          <w:b/>
          <w:i/>
        </w:rPr>
        <w:t>)</w:t>
      </w:r>
      <w:proofErr w:type="gramEnd"/>
    </w:p>
    <w:p w:rsidR="00F12028" w:rsidRDefault="00F12028" w:rsidP="00F120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2028" w:rsidRDefault="00F12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12028" w:rsidRPr="00D37D4D" w:rsidRDefault="00F12028" w:rsidP="00F12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12028" w:rsidRPr="00D37D4D" w:rsidRDefault="00F12028" w:rsidP="00F12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D4D">
        <w:rPr>
          <w:rFonts w:ascii="Times New Roman" w:hAnsi="Times New Roman" w:cs="Times New Roman"/>
          <w:b/>
        </w:rPr>
        <w:t>SECRETARIA DE REGULAÇÃO E SUPERVISÃO DA EDUCAÇÃO SUPERIOR</w:t>
      </w:r>
    </w:p>
    <w:p w:rsidR="00D37D4D" w:rsidRPr="00F12028" w:rsidRDefault="00D37D4D" w:rsidP="00F12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028">
        <w:rPr>
          <w:rFonts w:ascii="Times New Roman" w:hAnsi="Times New Roman" w:cs="Times New Roman"/>
          <w:b/>
        </w:rPr>
        <w:t>DESPACHOS DO SECRETÁRIO</w:t>
      </w:r>
    </w:p>
    <w:p w:rsidR="00D37D4D" w:rsidRPr="00F12028" w:rsidRDefault="00D37D4D" w:rsidP="00F12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028">
        <w:rPr>
          <w:rFonts w:ascii="Times New Roman" w:hAnsi="Times New Roman" w:cs="Times New Roman"/>
          <w:b/>
        </w:rPr>
        <w:t>Em 29 de agosto de 2012</w:t>
      </w:r>
    </w:p>
    <w:p w:rsidR="00D37D4D" w:rsidRPr="00D37D4D" w:rsidRDefault="00D37D4D" w:rsidP="00D37D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Nº 99 -</w:t>
      </w:r>
    </w:p>
    <w:p w:rsidR="00D37D4D" w:rsidRPr="00D37D4D" w:rsidRDefault="00D37D4D" w:rsidP="00D37D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INTERESSADO: UNIVERSIDADE CAMILO CASTELO BRANCO.</w:t>
      </w:r>
    </w:p>
    <w:p w:rsidR="00D37D4D" w:rsidRPr="00D37D4D" w:rsidRDefault="00D37D4D" w:rsidP="00D37D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UF: SP</w:t>
      </w:r>
    </w:p>
    <w:p w:rsidR="00D37D4D" w:rsidRPr="00D37D4D" w:rsidRDefault="00D37D4D" w:rsidP="00D37D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PROCESSOS: 23000.025982/2007-22 (CAMPUS SÃO PAULO)</w:t>
      </w:r>
    </w:p>
    <w:p w:rsidR="00D37D4D" w:rsidRPr="00D37D4D" w:rsidRDefault="00D37D4D" w:rsidP="00F120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O SECRETÁRIO DE REGULAÇÃO E SUPERVISÃO DA</w:t>
      </w:r>
      <w:r w:rsidR="00F12028"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EDUCAÇÃO SUPERIOR, no exercício de suas atribuições previstas</w:t>
      </w:r>
      <w:r w:rsidR="00F12028"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no ordenamento legal vigente, acolhendo integralmente a Nota Técnica</w:t>
      </w:r>
      <w:r w:rsidR="00F12028"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nº 485/2012 - DISUP/SERES/MEC, inclusive como motivação,</w:t>
      </w:r>
      <w:r w:rsidR="00F12028"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 xml:space="preserve">nos termos do art. 50, § 1º, da Lei nº 9.784/99, e com fulcro nos </w:t>
      </w:r>
      <w:proofErr w:type="spellStart"/>
      <w:r w:rsidRPr="00D37D4D">
        <w:rPr>
          <w:rFonts w:ascii="Times New Roman" w:hAnsi="Times New Roman" w:cs="Times New Roman"/>
        </w:rPr>
        <w:t>arts</w:t>
      </w:r>
      <w:proofErr w:type="spellEnd"/>
      <w:r w:rsidR="00F12028"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206, VII, 209, I e II e 211, § 1º, da Constituição Federal, no art. 46</w:t>
      </w:r>
      <w:r w:rsidR="00F12028"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da Lei nº 9.394/96, no art. 2º, I, VI e XIII, da Lei nº 9.784/1999, e</w:t>
      </w:r>
      <w:r w:rsidR="00F12028"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nos art. 49 a 54 e 57 do Decreto nº 5.773/2006, determina que:</w:t>
      </w:r>
    </w:p>
    <w:p w:rsidR="00D37D4D" w:rsidRPr="00D37D4D" w:rsidRDefault="00D37D4D" w:rsidP="00F120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1. Seja reconhecida como definitiva a penalidade aplicada ao</w:t>
      </w:r>
      <w:r w:rsidR="00F12028"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curso de Direito (cód. 7204) da Universidade Camilo Castelo Branco</w:t>
      </w:r>
      <w:r w:rsidR="00F12028"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- campus São Paulo, localizado no município de São Paulo/SP, para</w:t>
      </w:r>
      <w:r w:rsidR="00F12028"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que passe a ofertar 560 (quinhentos e sessenta) vagas totais anuais,</w:t>
      </w:r>
      <w:r w:rsidR="00F12028"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como forma de convolação da penalidade de desativação de curso, até</w:t>
      </w:r>
      <w:r w:rsidR="00F12028"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a renovação de seu ato autorizativo no vigente ciclo avaliativo do</w:t>
      </w:r>
      <w:r w:rsidR="00F12028"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SINAES, após a publicação de novo Conceito Preliminar de Curso</w:t>
      </w:r>
      <w:r w:rsidR="00F12028"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(CPC) satisfatório, representando coisa julgada administrativa;</w:t>
      </w:r>
    </w:p>
    <w:p w:rsidR="00D37D4D" w:rsidRPr="00D37D4D" w:rsidRDefault="00D37D4D" w:rsidP="00F120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2. Seja arquivado o processo nº 23000.025982/2007-22, afeto</w:t>
      </w:r>
      <w:r w:rsidR="00F12028"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à Universidade Camilo Castelo Branco (campus São Paulo), em razão</w:t>
      </w:r>
      <w:r w:rsidR="00F12028"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do exaurimento de seu objeto;</w:t>
      </w:r>
    </w:p>
    <w:p w:rsidR="00D37D4D" w:rsidRPr="00D37D4D" w:rsidRDefault="00D37D4D" w:rsidP="00F1202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7D4D">
        <w:rPr>
          <w:rFonts w:ascii="Times New Roman" w:hAnsi="Times New Roman" w:cs="Times New Roman"/>
        </w:rPr>
        <w:t>3. Seja a Universidade Camilo Castelo Branco notificada da</w:t>
      </w:r>
      <w:r w:rsidR="00F12028">
        <w:rPr>
          <w:rFonts w:ascii="Times New Roman" w:hAnsi="Times New Roman" w:cs="Times New Roman"/>
        </w:rPr>
        <w:t xml:space="preserve"> </w:t>
      </w:r>
      <w:r w:rsidRPr="00D37D4D">
        <w:rPr>
          <w:rFonts w:ascii="Times New Roman" w:hAnsi="Times New Roman" w:cs="Times New Roman"/>
        </w:rPr>
        <w:t>publicação do presente Despacho.</w:t>
      </w:r>
    </w:p>
    <w:p w:rsidR="00F12028" w:rsidRPr="00F12028" w:rsidRDefault="00F12028" w:rsidP="00F120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028">
        <w:rPr>
          <w:rFonts w:ascii="Times New Roman" w:hAnsi="Times New Roman" w:cs="Times New Roman"/>
          <w:b/>
        </w:rPr>
        <w:t>JORGE RODRIGO ARAÚJO MESSIAS</w:t>
      </w:r>
    </w:p>
    <w:p w:rsidR="00D37D4D" w:rsidRDefault="00D37D4D" w:rsidP="00D37D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7D8" w:rsidRPr="00A307D8" w:rsidRDefault="00A307D8" w:rsidP="00A307D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307D8">
        <w:rPr>
          <w:rFonts w:ascii="Times New Roman" w:hAnsi="Times New Roman" w:cs="Times New Roman"/>
          <w:b/>
          <w:i/>
        </w:rPr>
        <w:t xml:space="preserve">(Publicação no DOU n.º 242, de 17.12.2012, Seção 1, página </w:t>
      </w:r>
      <w:proofErr w:type="gramStart"/>
      <w:r w:rsidRPr="00A307D8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6</w:t>
      </w:r>
      <w:r w:rsidRPr="00A307D8">
        <w:rPr>
          <w:rFonts w:ascii="Times New Roman" w:hAnsi="Times New Roman" w:cs="Times New Roman"/>
          <w:b/>
          <w:i/>
        </w:rPr>
        <w:t>)</w:t>
      </w:r>
      <w:proofErr w:type="gramEnd"/>
    </w:p>
    <w:p w:rsidR="00F12028" w:rsidRPr="00A307D8" w:rsidRDefault="00F12028" w:rsidP="00D37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028" w:rsidRPr="00A307D8" w:rsidRDefault="00F12028" w:rsidP="00F1202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307D8">
        <w:rPr>
          <w:rFonts w:ascii="Times New Roman" w:hAnsi="Times New Roman" w:cs="Times New Roman"/>
          <w:b/>
          <w:sz w:val="21"/>
          <w:szCs w:val="21"/>
        </w:rPr>
        <w:t>MINISTÉRIO DA EDUCAÇÃO</w:t>
      </w:r>
    </w:p>
    <w:p w:rsidR="00F12028" w:rsidRPr="00A307D8" w:rsidRDefault="00F12028" w:rsidP="00F1202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307D8">
        <w:rPr>
          <w:rFonts w:ascii="Times New Roman" w:hAnsi="Times New Roman" w:cs="Times New Roman"/>
          <w:b/>
          <w:sz w:val="21"/>
          <w:szCs w:val="21"/>
        </w:rPr>
        <w:t>SECRETARIA DE REGULAÇÃO E SUPERVISÃO DA EDUCAÇÃO SUPERIOR</w:t>
      </w:r>
    </w:p>
    <w:p w:rsidR="00F12028" w:rsidRPr="00A307D8" w:rsidRDefault="00F12028" w:rsidP="00F1202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307D8">
        <w:rPr>
          <w:rFonts w:ascii="Times New Roman" w:hAnsi="Times New Roman" w:cs="Times New Roman"/>
          <w:b/>
          <w:sz w:val="21"/>
          <w:szCs w:val="21"/>
        </w:rPr>
        <w:t>DESPACHOS DO SECRETÁRIO</w:t>
      </w:r>
    </w:p>
    <w:p w:rsidR="00F12028" w:rsidRPr="00A307D8" w:rsidRDefault="00F12028" w:rsidP="00F1202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307D8">
        <w:rPr>
          <w:rFonts w:ascii="Times New Roman" w:hAnsi="Times New Roman" w:cs="Times New Roman"/>
          <w:b/>
          <w:sz w:val="21"/>
          <w:szCs w:val="21"/>
        </w:rPr>
        <w:t>Em 29 de agosto de 2012</w:t>
      </w:r>
    </w:p>
    <w:p w:rsidR="00D37D4D" w:rsidRPr="00A307D8" w:rsidRDefault="00D37D4D" w:rsidP="00D37D4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07D8">
        <w:rPr>
          <w:rFonts w:ascii="Times New Roman" w:hAnsi="Times New Roman" w:cs="Times New Roman"/>
          <w:sz w:val="21"/>
          <w:szCs w:val="21"/>
        </w:rPr>
        <w:t>Nº - 100</w:t>
      </w:r>
    </w:p>
    <w:p w:rsidR="00D37D4D" w:rsidRPr="00A307D8" w:rsidRDefault="00D37D4D" w:rsidP="00D37D4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07D8">
        <w:rPr>
          <w:rFonts w:ascii="Times New Roman" w:hAnsi="Times New Roman" w:cs="Times New Roman"/>
          <w:sz w:val="21"/>
          <w:szCs w:val="21"/>
        </w:rPr>
        <w:t>INTERESSADO: Universidade da Amazônia. UF: PA</w:t>
      </w:r>
    </w:p>
    <w:p w:rsidR="00D37D4D" w:rsidRPr="00A307D8" w:rsidRDefault="00D37D4D" w:rsidP="00D37D4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07D8">
        <w:rPr>
          <w:rFonts w:ascii="Times New Roman" w:hAnsi="Times New Roman" w:cs="Times New Roman"/>
          <w:sz w:val="21"/>
          <w:szCs w:val="21"/>
        </w:rPr>
        <w:t>PROCESSO: 23000.025978/2007-64</w:t>
      </w:r>
    </w:p>
    <w:p w:rsidR="00D37D4D" w:rsidRPr="00A307D8" w:rsidRDefault="00D37D4D" w:rsidP="00F12028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1"/>
          <w:szCs w:val="21"/>
        </w:rPr>
      </w:pPr>
      <w:r w:rsidRPr="00A307D8">
        <w:rPr>
          <w:rFonts w:ascii="Times New Roman" w:hAnsi="Times New Roman" w:cs="Times New Roman"/>
          <w:sz w:val="21"/>
          <w:szCs w:val="21"/>
        </w:rPr>
        <w:t>O SECRETÁRIO DE REGULAÇÃO E SUPERVISÃO DA</w:t>
      </w:r>
      <w:r w:rsidR="00F12028" w:rsidRPr="00A307D8">
        <w:rPr>
          <w:rFonts w:ascii="Times New Roman" w:hAnsi="Times New Roman" w:cs="Times New Roman"/>
          <w:sz w:val="21"/>
          <w:szCs w:val="21"/>
        </w:rPr>
        <w:t xml:space="preserve"> </w:t>
      </w:r>
      <w:r w:rsidRPr="00A307D8">
        <w:rPr>
          <w:rFonts w:ascii="Times New Roman" w:hAnsi="Times New Roman" w:cs="Times New Roman"/>
          <w:sz w:val="21"/>
          <w:szCs w:val="21"/>
        </w:rPr>
        <w:t>EDUCAÇÃO SUPERIOR, tendo em vista que: (i) a Universidade da</w:t>
      </w:r>
      <w:r w:rsidR="00F12028" w:rsidRPr="00A307D8">
        <w:rPr>
          <w:rFonts w:ascii="Times New Roman" w:hAnsi="Times New Roman" w:cs="Times New Roman"/>
          <w:sz w:val="21"/>
          <w:szCs w:val="21"/>
        </w:rPr>
        <w:t xml:space="preserve"> </w:t>
      </w:r>
      <w:r w:rsidRPr="00A307D8">
        <w:rPr>
          <w:rFonts w:ascii="Times New Roman" w:hAnsi="Times New Roman" w:cs="Times New Roman"/>
          <w:sz w:val="21"/>
          <w:szCs w:val="21"/>
        </w:rPr>
        <w:t>Amazônia acatou expressamente a decisão proferida pelo MEC de</w:t>
      </w:r>
      <w:r w:rsidR="00F12028" w:rsidRPr="00A307D8">
        <w:rPr>
          <w:rFonts w:ascii="Times New Roman" w:hAnsi="Times New Roman" w:cs="Times New Roman"/>
          <w:sz w:val="21"/>
          <w:szCs w:val="21"/>
        </w:rPr>
        <w:t xml:space="preserve"> </w:t>
      </w:r>
      <w:r w:rsidRPr="00A307D8">
        <w:rPr>
          <w:rFonts w:ascii="Times New Roman" w:hAnsi="Times New Roman" w:cs="Times New Roman"/>
          <w:sz w:val="21"/>
          <w:szCs w:val="21"/>
        </w:rPr>
        <w:t>redução de vagas de seu curso de Direito, para que passe a ofertar</w:t>
      </w:r>
      <w:r w:rsidR="00F12028" w:rsidRPr="00A307D8">
        <w:rPr>
          <w:rFonts w:ascii="Times New Roman" w:hAnsi="Times New Roman" w:cs="Times New Roman"/>
          <w:sz w:val="21"/>
          <w:szCs w:val="21"/>
        </w:rPr>
        <w:t xml:space="preserve"> </w:t>
      </w:r>
      <w:r w:rsidRPr="00A307D8">
        <w:rPr>
          <w:rFonts w:ascii="Times New Roman" w:hAnsi="Times New Roman" w:cs="Times New Roman"/>
          <w:sz w:val="21"/>
          <w:szCs w:val="21"/>
        </w:rPr>
        <w:t>540 (quinhentas e quarenta) vagas totais anuais; (</w:t>
      </w:r>
      <w:proofErr w:type="spellStart"/>
      <w:r w:rsidRPr="00A307D8">
        <w:rPr>
          <w:rFonts w:ascii="Times New Roman" w:hAnsi="Times New Roman" w:cs="Times New Roman"/>
          <w:sz w:val="21"/>
          <w:szCs w:val="21"/>
        </w:rPr>
        <w:t>ii</w:t>
      </w:r>
      <w:proofErr w:type="spellEnd"/>
      <w:r w:rsidRPr="00A307D8">
        <w:rPr>
          <w:rFonts w:ascii="Times New Roman" w:hAnsi="Times New Roman" w:cs="Times New Roman"/>
          <w:sz w:val="21"/>
          <w:szCs w:val="21"/>
        </w:rPr>
        <w:t>) a IES cessou</w:t>
      </w:r>
      <w:r w:rsidR="00F12028" w:rsidRPr="00A307D8">
        <w:rPr>
          <w:rFonts w:ascii="Times New Roman" w:hAnsi="Times New Roman" w:cs="Times New Roman"/>
          <w:sz w:val="21"/>
          <w:szCs w:val="21"/>
        </w:rPr>
        <w:t xml:space="preserve"> </w:t>
      </w:r>
      <w:r w:rsidRPr="00A307D8">
        <w:rPr>
          <w:rFonts w:ascii="Times New Roman" w:hAnsi="Times New Roman" w:cs="Times New Roman"/>
          <w:sz w:val="21"/>
          <w:szCs w:val="21"/>
        </w:rPr>
        <w:t>ingresso ao curso de Direito ofertado pela UNAMA em seu campus</w:t>
      </w:r>
      <w:r w:rsidR="00F12028" w:rsidRPr="00A307D8">
        <w:rPr>
          <w:rFonts w:ascii="Times New Roman" w:hAnsi="Times New Roman" w:cs="Times New Roman"/>
          <w:sz w:val="21"/>
          <w:szCs w:val="21"/>
        </w:rPr>
        <w:t xml:space="preserve"> </w:t>
      </w:r>
      <w:r w:rsidRPr="00A307D8">
        <w:rPr>
          <w:rFonts w:ascii="Times New Roman" w:hAnsi="Times New Roman" w:cs="Times New Roman"/>
          <w:sz w:val="21"/>
          <w:szCs w:val="21"/>
        </w:rPr>
        <w:t>BR, em atenção ao item '2' do Despacho nº 61/2011- CGSUP/SERES/MEC, publicado no DOU em 22/07/11; e (</w:t>
      </w:r>
      <w:proofErr w:type="spellStart"/>
      <w:r w:rsidRPr="00A307D8">
        <w:rPr>
          <w:rFonts w:ascii="Times New Roman" w:hAnsi="Times New Roman" w:cs="Times New Roman"/>
          <w:sz w:val="21"/>
          <w:szCs w:val="21"/>
        </w:rPr>
        <w:t>iii</w:t>
      </w:r>
      <w:proofErr w:type="spellEnd"/>
      <w:r w:rsidRPr="00A307D8">
        <w:rPr>
          <w:rFonts w:ascii="Times New Roman" w:hAnsi="Times New Roman" w:cs="Times New Roman"/>
          <w:sz w:val="21"/>
          <w:szCs w:val="21"/>
        </w:rPr>
        <w:t>) a IES apresentou</w:t>
      </w:r>
      <w:r w:rsidR="00F12028" w:rsidRPr="00A307D8">
        <w:rPr>
          <w:rFonts w:ascii="Times New Roman" w:hAnsi="Times New Roman" w:cs="Times New Roman"/>
          <w:sz w:val="21"/>
          <w:szCs w:val="21"/>
        </w:rPr>
        <w:t xml:space="preserve"> </w:t>
      </w:r>
      <w:r w:rsidRPr="00A307D8">
        <w:rPr>
          <w:rFonts w:ascii="Times New Roman" w:hAnsi="Times New Roman" w:cs="Times New Roman"/>
          <w:sz w:val="21"/>
          <w:szCs w:val="21"/>
        </w:rPr>
        <w:t>comprovação da divulgação determinada no item '4' do Despacho nº</w:t>
      </w:r>
      <w:r w:rsidR="00F12028" w:rsidRPr="00A307D8">
        <w:rPr>
          <w:rFonts w:ascii="Times New Roman" w:hAnsi="Times New Roman" w:cs="Times New Roman"/>
          <w:sz w:val="21"/>
          <w:szCs w:val="21"/>
        </w:rPr>
        <w:t xml:space="preserve"> </w:t>
      </w:r>
      <w:r w:rsidRPr="00A307D8">
        <w:rPr>
          <w:rFonts w:ascii="Times New Roman" w:hAnsi="Times New Roman" w:cs="Times New Roman"/>
          <w:sz w:val="21"/>
          <w:szCs w:val="21"/>
        </w:rPr>
        <w:t>61/2011- CGSUP/SERES/MEC; adotando como base as razões expostas</w:t>
      </w:r>
      <w:r w:rsidR="00F12028" w:rsidRPr="00A307D8">
        <w:rPr>
          <w:rFonts w:ascii="Times New Roman" w:hAnsi="Times New Roman" w:cs="Times New Roman"/>
          <w:sz w:val="21"/>
          <w:szCs w:val="21"/>
        </w:rPr>
        <w:t xml:space="preserve"> </w:t>
      </w:r>
      <w:r w:rsidRPr="00A307D8">
        <w:rPr>
          <w:rFonts w:ascii="Times New Roman" w:hAnsi="Times New Roman" w:cs="Times New Roman"/>
          <w:sz w:val="21"/>
          <w:szCs w:val="21"/>
        </w:rPr>
        <w:t>na Nota Técnica nº 486/2012-DISUP/SERES/MEC/ID, e com</w:t>
      </w:r>
      <w:r w:rsidR="00F12028" w:rsidRPr="00A307D8">
        <w:rPr>
          <w:rFonts w:ascii="Times New Roman" w:hAnsi="Times New Roman" w:cs="Times New Roman"/>
          <w:sz w:val="21"/>
          <w:szCs w:val="21"/>
        </w:rPr>
        <w:t xml:space="preserve"> </w:t>
      </w:r>
      <w:r w:rsidRPr="00A307D8">
        <w:rPr>
          <w:rFonts w:ascii="Times New Roman" w:hAnsi="Times New Roman" w:cs="Times New Roman"/>
          <w:sz w:val="21"/>
          <w:szCs w:val="21"/>
        </w:rPr>
        <w:t xml:space="preserve">fundamento expresso nos </w:t>
      </w:r>
      <w:proofErr w:type="spellStart"/>
      <w:r w:rsidRPr="00A307D8">
        <w:rPr>
          <w:rFonts w:ascii="Times New Roman" w:hAnsi="Times New Roman" w:cs="Times New Roman"/>
          <w:sz w:val="21"/>
          <w:szCs w:val="21"/>
        </w:rPr>
        <w:t>arts</w:t>
      </w:r>
      <w:proofErr w:type="spellEnd"/>
      <w:r w:rsidRPr="00A307D8">
        <w:rPr>
          <w:rFonts w:ascii="Times New Roman" w:hAnsi="Times New Roman" w:cs="Times New Roman"/>
          <w:sz w:val="21"/>
          <w:szCs w:val="21"/>
        </w:rPr>
        <w:t>. 9º, IX, e 46, § 1º, da Lei nº 9.394/96;</w:t>
      </w:r>
      <w:r w:rsidR="00F12028" w:rsidRPr="00A307D8">
        <w:rPr>
          <w:rFonts w:ascii="Times New Roman" w:hAnsi="Times New Roman" w:cs="Times New Roman"/>
          <w:sz w:val="21"/>
          <w:szCs w:val="21"/>
        </w:rPr>
        <w:t xml:space="preserve"> </w:t>
      </w:r>
      <w:r w:rsidRPr="00A307D8">
        <w:rPr>
          <w:rFonts w:ascii="Times New Roman" w:hAnsi="Times New Roman" w:cs="Times New Roman"/>
          <w:sz w:val="21"/>
          <w:szCs w:val="21"/>
        </w:rPr>
        <w:t>63, IV, e § 2º, da Lei nº 9.784/99; 1º, § 2º, 3º, 5º, § 2º, VI e VIII, e</w:t>
      </w:r>
      <w:r w:rsidR="00F12028" w:rsidRPr="00A307D8">
        <w:rPr>
          <w:rFonts w:ascii="Times New Roman" w:hAnsi="Times New Roman" w:cs="Times New Roman"/>
          <w:sz w:val="21"/>
          <w:szCs w:val="21"/>
        </w:rPr>
        <w:t xml:space="preserve"> </w:t>
      </w:r>
      <w:r w:rsidRPr="00A307D8">
        <w:rPr>
          <w:rFonts w:ascii="Times New Roman" w:hAnsi="Times New Roman" w:cs="Times New Roman"/>
          <w:sz w:val="21"/>
          <w:szCs w:val="21"/>
        </w:rPr>
        <w:t>52 do Decreto nº 5773/06, no uso de suas atribuições legais, determina</w:t>
      </w:r>
      <w:r w:rsidR="00F12028" w:rsidRPr="00A307D8">
        <w:rPr>
          <w:rFonts w:ascii="Times New Roman" w:hAnsi="Times New Roman" w:cs="Times New Roman"/>
          <w:sz w:val="21"/>
          <w:szCs w:val="21"/>
        </w:rPr>
        <w:t xml:space="preserve"> </w:t>
      </w:r>
      <w:r w:rsidRPr="00A307D8">
        <w:rPr>
          <w:rFonts w:ascii="Times New Roman" w:hAnsi="Times New Roman" w:cs="Times New Roman"/>
          <w:sz w:val="21"/>
          <w:szCs w:val="21"/>
        </w:rPr>
        <w:t>que:</w:t>
      </w:r>
    </w:p>
    <w:p w:rsidR="00D37D4D" w:rsidRPr="00A307D8" w:rsidRDefault="00D37D4D" w:rsidP="00F12028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1"/>
          <w:szCs w:val="21"/>
        </w:rPr>
      </w:pPr>
      <w:r w:rsidRPr="00A307D8">
        <w:rPr>
          <w:rFonts w:ascii="Times New Roman" w:hAnsi="Times New Roman" w:cs="Times New Roman"/>
          <w:sz w:val="21"/>
          <w:szCs w:val="21"/>
        </w:rPr>
        <w:t>1. Seja reconhecida como definitiva a penalidade aplicada ao</w:t>
      </w:r>
      <w:r w:rsidR="00F12028" w:rsidRPr="00A307D8">
        <w:rPr>
          <w:rFonts w:ascii="Times New Roman" w:hAnsi="Times New Roman" w:cs="Times New Roman"/>
          <w:sz w:val="21"/>
          <w:szCs w:val="21"/>
        </w:rPr>
        <w:t xml:space="preserve"> </w:t>
      </w:r>
      <w:r w:rsidRPr="00A307D8">
        <w:rPr>
          <w:rFonts w:ascii="Times New Roman" w:hAnsi="Times New Roman" w:cs="Times New Roman"/>
          <w:sz w:val="21"/>
          <w:szCs w:val="21"/>
        </w:rPr>
        <w:t>curso de Direito (cód. 8061) da Universidade da Amazônia, localizado</w:t>
      </w:r>
      <w:r w:rsidR="00F12028" w:rsidRPr="00A307D8">
        <w:rPr>
          <w:rFonts w:ascii="Times New Roman" w:hAnsi="Times New Roman" w:cs="Times New Roman"/>
          <w:sz w:val="21"/>
          <w:szCs w:val="21"/>
        </w:rPr>
        <w:t xml:space="preserve"> </w:t>
      </w:r>
      <w:r w:rsidRPr="00A307D8">
        <w:rPr>
          <w:rFonts w:ascii="Times New Roman" w:hAnsi="Times New Roman" w:cs="Times New Roman"/>
          <w:sz w:val="21"/>
          <w:szCs w:val="21"/>
        </w:rPr>
        <w:t>no município de Belém, estado do Pará, para que passe a</w:t>
      </w:r>
      <w:r w:rsidR="00F12028" w:rsidRPr="00A307D8">
        <w:rPr>
          <w:rFonts w:ascii="Times New Roman" w:hAnsi="Times New Roman" w:cs="Times New Roman"/>
          <w:sz w:val="21"/>
          <w:szCs w:val="21"/>
        </w:rPr>
        <w:t xml:space="preserve"> </w:t>
      </w:r>
      <w:r w:rsidRPr="00A307D8">
        <w:rPr>
          <w:rFonts w:ascii="Times New Roman" w:hAnsi="Times New Roman" w:cs="Times New Roman"/>
          <w:sz w:val="21"/>
          <w:szCs w:val="21"/>
        </w:rPr>
        <w:t>ofertar 540 (quinhentas e quarenta) vagas totais anuais, como forma</w:t>
      </w:r>
      <w:r w:rsidR="00F12028" w:rsidRPr="00A307D8">
        <w:rPr>
          <w:rFonts w:ascii="Times New Roman" w:hAnsi="Times New Roman" w:cs="Times New Roman"/>
          <w:sz w:val="21"/>
          <w:szCs w:val="21"/>
        </w:rPr>
        <w:t xml:space="preserve"> </w:t>
      </w:r>
      <w:r w:rsidRPr="00A307D8">
        <w:rPr>
          <w:rFonts w:ascii="Times New Roman" w:hAnsi="Times New Roman" w:cs="Times New Roman"/>
          <w:sz w:val="21"/>
          <w:szCs w:val="21"/>
        </w:rPr>
        <w:t>de convolação da penalidade de desativação de curso, até a renovação</w:t>
      </w:r>
      <w:r w:rsidR="00F12028" w:rsidRPr="00A307D8">
        <w:rPr>
          <w:rFonts w:ascii="Times New Roman" w:hAnsi="Times New Roman" w:cs="Times New Roman"/>
          <w:sz w:val="21"/>
          <w:szCs w:val="21"/>
        </w:rPr>
        <w:t xml:space="preserve"> </w:t>
      </w:r>
      <w:r w:rsidRPr="00A307D8">
        <w:rPr>
          <w:rFonts w:ascii="Times New Roman" w:hAnsi="Times New Roman" w:cs="Times New Roman"/>
          <w:sz w:val="21"/>
          <w:szCs w:val="21"/>
        </w:rPr>
        <w:t>de seu ato autorizativo no vigente ciclo avaliativo do SINAES, representando</w:t>
      </w:r>
      <w:r w:rsidR="00F12028" w:rsidRPr="00A307D8">
        <w:rPr>
          <w:rFonts w:ascii="Times New Roman" w:hAnsi="Times New Roman" w:cs="Times New Roman"/>
          <w:sz w:val="21"/>
          <w:szCs w:val="21"/>
        </w:rPr>
        <w:t xml:space="preserve"> </w:t>
      </w:r>
      <w:r w:rsidRPr="00A307D8">
        <w:rPr>
          <w:rFonts w:ascii="Times New Roman" w:hAnsi="Times New Roman" w:cs="Times New Roman"/>
          <w:sz w:val="21"/>
          <w:szCs w:val="21"/>
        </w:rPr>
        <w:t>coisa julgada administrativa;</w:t>
      </w:r>
    </w:p>
    <w:p w:rsidR="00D37D4D" w:rsidRPr="00A307D8" w:rsidRDefault="00D37D4D" w:rsidP="00F12028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1"/>
          <w:szCs w:val="21"/>
        </w:rPr>
      </w:pPr>
      <w:r w:rsidRPr="00A307D8">
        <w:rPr>
          <w:rFonts w:ascii="Times New Roman" w:hAnsi="Times New Roman" w:cs="Times New Roman"/>
          <w:sz w:val="21"/>
          <w:szCs w:val="21"/>
        </w:rPr>
        <w:t>2. Seja arquivado o processo nº 23000.025978/2007-64, afeto</w:t>
      </w:r>
      <w:r w:rsidR="00F12028" w:rsidRPr="00A307D8">
        <w:rPr>
          <w:rFonts w:ascii="Times New Roman" w:hAnsi="Times New Roman" w:cs="Times New Roman"/>
          <w:sz w:val="21"/>
          <w:szCs w:val="21"/>
        </w:rPr>
        <w:t xml:space="preserve"> </w:t>
      </w:r>
      <w:r w:rsidRPr="00A307D8">
        <w:rPr>
          <w:rFonts w:ascii="Times New Roman" w:hAnsi="Times New Roman" w:cs="Times New Roman"/>
          <w:sz w:val="21"/>
          <w:szCs w:val="21"/>
        </w:rPr>
        <w:t>à Universidade da Amazônia, em razão do exaurimento de seu objeto;</w:t>
      </w:r>
      <w:r w:rsidR="00F12028" w:rsidRPr="00A307D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37D4D" w:rsidRPr="00A307D8" w:rsidRDefault="00D37D4D" w:rsidP="00F12028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1"/>
          <w:szCs w:val="21"/>
        </w:rPr>
      </w:pPr>
      <w:r w:rsidRPr="00A307D8">
        <w:rPr>
          <w:rFonts w:ascii="Times New Roman" w:hAnsi="Times New Roman" w:cs="Times New Roman"/>
          <w:sz w:val="21"/>
          <w:szCs w:val="21"/>
        </w:rPr>
        <w:t>3. Seja a Universidade da Amazônia notificada do teor do</w:t>
      </w:r>
      <w:r w:rsidR="00F12028" w:rsidRPr="00A307D8">
        <w:rPr>
          <w:rFonts w:ascii="Times New Roman" w:hAnsi="Times New Roman" w:cs="Times New Roman"/>
          <w:sz w:val="21"/>
          <w:szCs w:val="21"/>
        </w:rPr>
        <w:t xml:space="preserve"> </w:t>
      </w:r>
      <w:r w:rsidRPr="00A307D8">
        <w:rPr>
          <w:rFonts w:ascii="Times New Roman" w:hAnsi="Times New Roman" w:cs="Times New Roman"/>
          <w:sz w:val="21"/>
          <w:szCs w:val="21"/>
        </w:rPr>
        <w:t>presente Despacho.</w:t>
      </w:r>
    </w:p>
    <w:p w:rsidR="00D37D4D" w:rsidRPr="00A307D8" w:rsidRDefault="00D37D4D" w:rsidP="00F1202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307D8">
        <w:rPr>
          <w:rFonts w:ascii="Times New Roman" w:hAnsi="Times New Roman" w:cs="Times New Roman"/>
          <w:b/>
          <w:sz w:val="21"/>
          <w:szCs w:val="21"/>
        </w:rPr>
        <w:t>JORGE RODRIGO ARAÚJO MESSIAS</w:t>
      </w:r>
    </w:p>
    <w:p w:rsidR="00A307D8" w:rsidRPr="00A307D8" w:rsidRDefault="00A307D8" w:rsidP="00F1202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307D8" w:rsidRPr="00A307D8" w:rsidRDefault="00A307D8" w:rsidP="00A307D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A307D8">
        <w:rPr>
          <w:rFonts w:ascii="Times New Roman" w:hAnsi="Times New Roman" w:cs="Times New Roman"/>
          <w:b/>
          <w:i/>
          <w:sz w:val="21"/>
          <w:szCs w:val="21"/>
        </w:rPr>
        <w:t xml:space="preserve">(Publicação no DOU n.º 242, de 17.12.2012, Seção 1, página </w:t>
      </w:r>
      <w:proofErr w:type="gramStart"/>
      <w:r w:rsidRPr="00A307D8">
        <w:rPr>
          <w:rFonts w:ascii="Times New Roman" w:hAnsi="Times New Roman" w:cs="Times New Roman"/>
          <w:b/>
          <w:i/>
          <w:sz w:val="21"/>
          <w:szCs w:val="21"/>
        </w:rPr>
        <w:t>2</w:t>
      </w:r>
      <w:r w:rsidRPr="00A307D8">
        <w:rPr>
          <w:rFonts w:ascii="Times New Roman" w:hAnsi="Times New Roman" w:cs="Times New Roman"/>
          <w:b/>
          <w:i/>
          <w:sz w:val="21"/>
          <w:szCs w:val="21"/>
        </w:rPr>
        <w:t>6</w:t>
      </w:r>
      <w:r w:rsidRPr="00A307D8">
        <w:rPr>
          <w:rFonts w:ascii="Times New Roman" w:hAnsi="Times New Roman" w:cs="Times New Roman"/>
          <w:b/>
          <w:i/>
          <w:sz w:val="21"/>
          <w:szCs w:val="21"/>
        </w:rPr>
        <w:t>)</w:t>
      </w:r>
      <w:proofErr w:type="gramEnd"/>
    </w:p>
    <w:sectPr w:rsidR="00A307D8" w:rsidRPr="00A307D8" w:rsidSect="00D37D4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28" w:rsidRDefault="00F12028" w:rsidP="00F12028">
      <w:pPr>
        <w:spacing w:after="0" w:line="240" w:lineRule="auto"/>
      </w:pPr>
      <w:r>
        <w:separator/>
      </w:r>
    </w:p>
  </w:endnote>
  <w:endnote w:type="continuationSeparator" w:id="0">
    <w:p w:rsidR="00F12028" w:rsidRDefault="00F12028" w:rsidP="00F1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349245"/>
      <w:docPartObj>
        <w:docPartGallery w:val="Page Numbers (Bottom of Page)"/>
        <w:docPartUnique/>
      </w:docPartObj>
    </w:sdtPr>
    <w:sdtContent>
      <w:p w:rsidR="00F12028" w:rsidRDefault="00F1202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A96">
          <w:rPr>
            <w:noProof/>
          </w:rPr>
          <w:t>4</w:t>
        </w:r>
        <w:r>
          <w:fldChar w:fldCharType="end"/>
        </w:r>
      </w:p>
    </w:sdtContent>
  </w:sdt>
  <w:p w:rsidR="00F12028" w:rsidRDefault="00F120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28" w:rsidRDefault="00F12028" w:rsidP="00F12028">
      <w:pPr>
        <w:spacing w:after="0" w:line="240" w:lineRule="auto"/>
      </w:pPr>
      <w:r>
        <w:separator/>
      </w:r>
    </w:p>
  </w:footnote>
  <w:footnote w:type="continuationSeparator" w:id="0">
    <w:p w:rsidR="00F12028" w:rsidRDefault="00F12028" w:rsidP="00F1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4D"/>
    <w:rsid w:val="003607FD"/>
    <w:rsid w:val="004E4A96"/>
    <w:rsid w:val="00A307D8"/>
    <w:rsid w:val="00D37D4D"/>
    <w:rsid w:val="00D442FB"/>
    <w:rsid w:val="00DC51CB"/>
    <w:rsid w:val="00F1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2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2028"/>
  </w:style>
  <w:style w:type="paragraph" w:styleId="Rodap">
    <w:name w:val="footer"/>
    <w:basedOn w:val="Normal"/>
    <w:link w:val="RodapChar"/>
    <w:uiPriority w:val="99"/>
    <w:unhideWhenUsed/>
    <w:rsid w:val="00F12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2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2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2028"/>
  </w:style>
  <w:style w:type="paragraph" w:styleId="Rodap">
    <w:name w:val="footer"/>
    <w:basedOn w:val="Normal"/>
    <w:link w:val="RodapChar"/>
    <w:uiPriority w:val="99"/>
    <w:unhideWhenUsed/>
    <w:rsid w:val="00F12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1977</Words>
  <Characters>10676</Characters>
  <Application>Microsoft Office Word</Application>
  <DocSecurity>0</DocSecurity>
  <Lines>88</Lines>
  <Paragraphs>25</Paragraphs>
  <ScaleCrop>false</ScaleCrop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2012-12-17T09:08:00Z</dcterms:created>
  <dcterms:modified xsi:type="dcterms:W3CDTF">2012-12-17T09:32:00Z</dcterms:modified>
</cp:coreProperties>
</file>